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6D98C" w14:textId="4AC4504F" w:rsidR="00A43C64" w:rsidRPr="00107F65" w:rsidRDefault="00000000">
      <w:pPr>
        <w:pStyle w:val="BodyText"/>
        <w:spacing w:before="60"/>
        <w:ind w:right="6772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Република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Србија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Општина</w:t>
      </w:r>
      <w:proofErr w:type="spellEnd"/>
      <w:r w:rsidRPr="00107F65">
        <w:rPr>
          <w:rFonts w:ascii="Calibri" w:hAnsi="Calibri" w:cs="Calibri"/>
          <w:spacing w:val="-15"/>
        </w:rPr>
        <w:t xml:space="preserve"> </w:t>
      </w:r>
      <w:r w:rsidR="00763D9F" w:rsidRPr="00107F65">
        <w:rPr>
          <w:rFonts w:ascii="Calibri" w:hAnsi="Calibri" w:cs="Calibri"/>
          <w:spacing w:val="-15"/>
          <w:lang w:val="sr-Cyrl-RS"/>
        </w:rPr>
        <w:t xml:space="preserve">Пријепоље </w:t>
      </w:r>
      <w:proofErr w:type="spellStart"/>
      <w:r w:rsidRPr="00107F65">
        <w:rPr>
          <w:rFonts w:ascii="Calibri" w:hAnsi="Calibri" w:cs="Calibri"/>
        </w:rPr>
        <w:t>Општинска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управа</w:t>
      </w:r>
      <w:proofErr w:type="spellEnd"/>
    </w:p>
    <w:p w14:paraId="730FC545" w14:textId="77777777" w:rsidR="008741F3" w:rsidRDefault="00000000">
      <w:pPr>
        <w:pStyle w:val="BodyText"/>
        <w:ind w:right="6307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Одељење</w:t>
      </w:r>
      <w:proofErr w:type="spellEnd"/>
      <w:r w:rsidRPr="00107F65">
        <w:rPr>
          <w:rFonts w:ascii="Calibri" w:hAnsi="Calibri" w:cs="Calibri"/>
          <w:spacing w:val="-10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  <w:spacing w:val="-10"/>
        </w:rPr>
        <w:t xml:space="preserve"> </w:t>
      </w:r>
      <w:proofErr w:type="spellStart"/>
      <w:r w:rsidRPr="00107F65">
        <w:rPr>
          <w:rFonts w:ascii="Calibri" w:hAnsi="Calibri" w:cs="Calibri"/>
        </w:rPr>
        <w:t>буџет</w:t>
      </w:r>
      <w:proofErr w:type="spellEnd"/>
      <w:r w:rsidRPr="00107F65">
        <w:rPr>
          <w:rFonts w:ascii="Calibri" w:hAnsi="Calibri" w:cs="Calibri"/>
          <w:spacing w:val="-10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10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финансије</w:t>
      </w:r>
      <w:proofErr w:type="spellEnd"/>
    </w:p>
    <w:p w14:paraId="5A153148" w14:textId="625089C3" w:rsidR="00763D9F" w:rsidRPr="008741F3" w:rsidRDefault="00000000">
      <w:pPr>
        <w:pStyle w:val="BodyText"/>
        <w:ind w:right="6307"/>
        <w:rPr>
          <w:rFonts w:ascii="Calibri" w:hAnsi="Calibri" w:cs="Calibri"/>
          <w:spacing w:val="-2"/>
          <w:lang w:val="sr-Latn-RS"/>
        </w:rPr>
      </w:pPr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  <w:spacing w:val="-2"/>
        </w:rPr>
        <w:t>Бр</w:t>
      </w:r>
      <w:proofErr w:type="spellEnd"/>
      <w:r w:rsidR="00763D9F" w:rsidRPr="00107F65">
        <w:rPr>
          <w:rFonts w:ascii="Calibri" w:hAnsi="Calibri" w:cs="Calibri"/>
          <w:spacing w:val="-2"/>
          <w:lang w:val="sr-Cyrl-RS"/>
        </w:rPr>
        <w:t>:</w:t>
      </w:r>
      <w:r w:rsidR="008741F3">
        <w:rPr>
          <w:rFonts w:ascii="Calibri" w:hAnsi="Calibri" w:cs="Calibri"/>
          <w:spacing w:val="-2"/>
          <w:lang w:val="sr-Latn-RS"/>
        </w:rPr>
        <w:t xml:space="preserve"> 400 – 11/24-1</w:t>
      </w:r>
    </w:p>
    <w:p w14:paraId="5394C951" w14:textId="5A44F165" w:rsidR="00A43C64" w:rsidRPr="00107F65" w:rsidRDefault="00000000">
      <w:pPr>
        <w:pStyle w:val="BodyText"/>
        <w:ind w:right="6307"/>
        <w:rPr>
          <w:rFonts w:ascii="Calibri" w:hAnsi="Calibri" w:cs="Calibri"/>
        </w:rPr>
      </w:pPr>
      <w:r w:rsidRPr="00107F65">
        <w:rPr>
          <w:rFonts w:ascii="Calibri" w:hAnsi="Calibri" w:cs="Calibri"/>
          <w:spacing w:val="-2"/>
        </w:rPr>
        <w:t>Дана:</w:t>
      </w:r>
      <w:r w:rsidR="000C2EFA">
        <w:rPr>
          <w:rFonts w:ascii="Calibri" w:hAnsi="Calibri" w:cs="Calibri"/>
          <w:spacing w:val="-2"/>
        </w:rPr>
        <w:t>15.07.</w:t>
      </w:r>
      <w:r w:rsidR="00AC68EC">
        <w:rPr>
          <w:rFonts w:ascii="Calibri" w:hAnsi="Calibri" w:cs="Calibri"/>
          <w:spacing w:val="-2"/>
          <w:lang w:val="sr-Cyrl-RS"/>
        </w:rPr>
        <w:t xml:space="preserve"> </w:t>
      </w:r>
      <w:r w:rsidRPr="00107F65">
        <w:rPr>
          <w:rFonts w:ascii="Calibri" w:hAnsi="Calibri" w:cs="Calibri"/>
          <w:spacing w:val="-2"/>
        </w:rPr>
        <w:t>2024.год.</w:t>
      </w:r>
    </w:p>
    <w:p w14:paraId="1A767F47" w14:textId="407A80CD" w:rsidR="00A43C64" w:rsidRPr="00107F65" w:rsidRDefault="00763D9F">
      <w:pPr>
        <w:pStyle w:val="BodyText"/>
        <w:ind w:left="0"/>
        <w:rPr>
          <w:rFonts w:ascii="Calibri" w:hAnsi="Calibri" w:cs="Calibri"/>
          <w:lang w:val="sr-Cyrl-RS"/>
        </w:rPr>
      </w:pPr>
      <w:r w:rsidRPr="00107F65">
        <w:rPr>
          <w:rFonts w:ascii="Calibri" w:hAnsi="Calibri" w:cs="Calibri"/>
          <w:lang w:val="sr-Cyrl-RS"/>
        </w:rPr>
        <w:t xml:space="preserve">  Пријепоље</w:t>
      </w:r>
    </w:p>
    <w:p w14:paraId="4EFD99AA" w14:textId="77777777" w:rsidR="00A43C64" w:rsidRPr="00107F65" w:rsidRDefault="00000000">
      <w:pPr>
        <w:pStyle w:val="BodyText"/>
        <w:spacing w:before="63"/>
        <w:ind w:left="0"/>
        <w:rPr>
          <w:rFonts w:ascii="Calibri" w:hAnsi="Calibri" w:cs="Calibri"/>
        </w:rPr>
      </w:pPr>
      <w:r w:rsidRPr="00107F65"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3E8E4A1" wp14:editId="6897B453">
                <wp:simplePos x="0" y="0"/>
                <wp:positionH relativeFrom="page">
                  <wp:posOffset>2172970</wp:posOffset>
                </wp:positionH>
                <wp:positionV relativeFrom="paragraph">
                  <wp:posOffset>201391</wp:posOffset>
                </wp:positionV>
                <wp:extent cx="3810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AB170" id="Graphic 1" o:spid="_x0000_s1026" style="position:absolute;margin-left:171.1pt;margin-top:15.85pt;width:30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19DgIAAFsEAAAOAAAAZHJzL2Uyb0RvYy54bWysVFGL2zAMfh/sPxi/r2k76EpoeowrNwbH&#10;7eBu7Nl1nCbMsTzJbdJ/P9lp0u72NpYHI1ufpU/65Gzu+taKk0FqwBVyMZtLYZyGsnGHQn5/ffiw&#10;loKCcqWy4Ewhz4bk3fb9u03nc7OEGmxpUHAQR3nnC1mH4PMsI12bVtEMvHHsrABbFXiLh6xE1XH0&#10;1mbL+XyVdYClR9CGiE93g1NuU/yqMjp8qyoyQdhCMreQVkzrPq7ZdqPyAypfN/pCQ/0Di1Y1jpNO&#10;oXYqKHHE5q9QbaMRCKow09BmUFWNNqkGrmYxf1PNS628SbVwc8hPbaL/F1Y/nV78M0bq5B9B/yTu&#10;SNZ5yidP3NAF01fYRiwTF33q4nnqoumD0Hz4cb2Y8yeFZt9i+Sk1OVP5eFcfKXwxkOKo0yOFQYNy&#10;tFQ9Wrp3o4msZNTQJg2DFKwhSsEa7gcNvQrxXiQXTdFdicSzFk7mFZI3vGHO1K5e625RUyljlYwd&#10;EGzENNyrwUip2b4tzrrIYrVYr9JoENimfGisjSwID/t7i+Kk4mCmL9bBEf6AeaSwU1QPuOS6wKy7&#10;6DRIE0XaQ3l+RtHxNBeSfh0VGinsV8fjEkd/NHA09qOBwd5DeiCpQZzztf+h0IuYvpCBlX2CcRhV&#10;PooWS5+w8aaDz8cAVRMVTTM0MLpseIJTgZfXFp/I7T6hrv+E7W8AAAD//wMAUEsDBBQABgAIAAAA&#10;IQDyx92A3QAAAAkBAAAPAAAAZHJzL2Rvd25yZXYueG1sTI8xT8MwEIV3JP6DdUhs1GmKoAlxqrZS&#10;2RgoDIzX+JpYxOcodpOUX4/LQre7957efVesJtuKgXpvHCuYzxIQxJXThmsFnx+7hyUIH5A1to5J&#10;wZk8rMrbmwJz7UZ+p2EfahFL2OeooAmhy6X0VUMW/cx1xNE7ut5iiGtfS93jGMttK9MkeZIWDccL&#10;DXa0baj63p+sgnHjzj+bhR6SbP21NWjC7rV+U+r+blq/gAg0hf8wXPAjOpSR6eBOrL1oFSwe0zRG&#10;4zB/BhED2Z9wuAgZyLKQ1x+UvwAAAP//AwBQSwECLQAUAAYACAAAACEAtoM4kv4AAADhAQAAEwAA&#10;AAAAAAAAAAAAAAAAAAAAW0NvbnRlbnRfVHlwZXNdLnhtbFBLAQItABQABgAIAAAAIQA4/SH/1gAA&#10;AJQBAAALAAAAAAAAAAAAAAAAAC8BAABfcmVscy8ucmVsc1BLAQItABQABgAIAAAAIQAD+R19DgIA&#10;AFsEAAAOAAAAAAAAAAAAAAAAAC4CAABkcnMvZTJvRG9jLnhtbFBLAQItABQABgAIAAAAIQDyx92A&#10;3QAAAAkBAAAPAAAAAAAAAAAAAAAAAGgEAABkcnMvZG93bnJldi54bWxQSwUGAAAAAAQABADzAAAA&#10;cgUAAAAA&#10;" path="m,l3810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0DD8CE3E" w14:textId="77777777" w:rsidR="00A43C64" w:rsidRPr="00107F65" w:rsidRDefault="00000000">
      <w:pPr>
        <w:pStyle w:val="BodyText"/>
        <w:spacing w:before="60"/>
        <w:ind w:left="0"/>
        <w:rPr>
          <w:rFonts w:ascii="Calibri" w:hAnsi="Calibri" w:cs="Calibri"/>
        </w:rPr>
      </w:pPr>
      <w:r w:rsidRPr="00107F65"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EDCB11" wp14:editId="239408C5">
                <wp:simplePos x="0" y="0"/>
                <wp:positionH relativeFrom="page">
                  <wp:posOffset>5259070</wp:posOffset>
                </wp:positionH>
                <wp:positionV relativeFrom="paragraph">
                  <wp:posOffset>199682</wp:posOffset>
                </wp:positionV>
                <wp:extent cx="1143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34433" id="Graphic 2" o:spid="_x0000_s1026" style="position:absolute;margin-left:414.1pt;margin-top:15.7pt;width:9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rwLDwIAAFsEAAAOAAAAZHJzL2Uyb0RvYy54bWysVE1v2zAMvQ/YfxB0X2xnQ7cacYqhQYcB&#10;RVegGXZWZDk2JouaqNjOvx8lfyTrbsN8ECjxiXzko7y5G1rNOuWwAVPwbJVypoyEsjHHgn/fP7z7&#10;xBl6YUqhwaiCnxXyu+3bN5ve5moNNehSOUZBDOa9LXjtvc2TBGWtWoErsMqQswLXCk9bd0xKJ3qK&#10;3upknaY3SQ+utA6kQqTT3ejk2xi/qpT036oKlWe64MTNx9XF9RDWZLsR+dEJWzdyoiH+gUUrGkNJ&#10;l1A74QU7ueavUG0jHSBUfiWhTaCqGqliDVRNlr6q5qUWVsVaqDlolzbh/wsrn7oX++wCdbSPIH8i&#10;dSTpLeaLJ2xwwgyVawOWiLMhdvG8dFENnkk6zLIP79OUmi3Jl60/xiYnIp/vyhP6LwpiHNE9oh81&#10;KGdL1LMlBzObjpQMGuqooeeMNHSckYaHUUMrfLgXyAWT9Rci4ayFTu0hev0r5kTt4tXmGrWUMldJ&#10;2BFBRkhDvRqNmJrs6+K0CSxub9IsjgaCbsqHRuvAAt3xcK8d60QYzPiFOijCHzDr0O8E1iMuuiaY&#10;NpNOozRBpAOU52fHeprmguOvk3CKM/3V0LiE0Z8NNxuH2XBe30N8ILFBlHM//BDOspC+4J6UfYJ5&#10;GEU+ixZKX7DhpoHPJw9VExSNMzQymjY0wbHA6bWFJ3K9j6jLP2H7GwAA//8DAFBLAwQUAAYACAAA&#10;ACEAs8TYwt0AAAAKAQAADwAAAGRycy9kb3ducmV2LnhtbEyPwU7DMAyG70i8Q2QkLhNLFlDVdU2n&#10;Cgkhjgwu3LLGazsaJ2qytbw96QmO/v3p9+dyP9uBXXEMvSMFm7UAhtQ401Or4PPj5SEHFqImowdH&#10;qOAHA+yr25tSF8ZN9I7XQ2xZKqFQaAVdjL7gPDQdWh3WziOl3cmNVsc0ji03o55SuR24FCLjVveU&#10;LnTa43OHzffhYhVs5WvMvmjVrvpT7eV2fquns1fq/m6ud8AizvEPhkU/qUOVnI7uQiawQUEuc5lQ&#10;BY+bJ2ALIMSSHJckA16V/P8L1S8AAAD//wMAUEsBAi0AFAAGAAgAAAAhALaDOJL+AAAA4QEAABMA&#10;AAAAAAAAAAAAAAAAAAAAAFtDb250ZW50X1R5cGVzXS54bWxQSwECLQAUAAYACAAAACEAOP0h/9YA&#10;AACUAQAACwAAAAAAAAAAAAAAAAAvAQAAX3JlbHMvLnJlbHNQSwECLQAUAAYACAAAACEAGuK8Cw8C&#10;AABbBAAADgAAAAAAAAAAAAAAAAAuAgAAZHJzL2Uyb0RvYy54bWxQSwECLQAUAAYACAAAACEAs8TY&#10;wt0AAAAKAQAADwAAAAAAAAAAAAAAAABpBAAAZHJzL2Rvd25yZXYueG1sUEsFBgAAAAAEAAQA8wAA&#10;AHMFAAAAAA==&#10;" path="m,l1143000,e" filled="f" strokeweight=".26669mm">
                <v:path arrowok="t"/>
                <w10:wrap type="topAndBottom" anchorx="page"/>
              </v:shape>
            </w:pict>
          </mc:Fallback>
        </mc:AlternateContent>
      </w:r>
    </w:p>
    <w:p w14:paraId="4ABB89B3" w14:textId="74BEB9A5" w:rsidR="00A43C64" w:rsidRPr="00107F65" w:rsidRDefault="00000000" w:rsidP="00B41187">
      <w:pPr>
        <w:tabs>
          <w:tab w:val="left" w:pos="8884"/>
        </w:tabs>
        <w:ind w:left="101" w:right="138" w:firstLine="1260"/>
        <w:jc w:val="both"/>
        <w:rPr>
          <w:rFonts w:ascii="Calibri" w:hAnsi="Calibri" w:cs="Calibri"/>
          <w:b/>
          <w:sz w:val="24"/>
          <w:szCs w:val="24"/>
        </w:rPr>
      </w:pPr>
      <w:r w:rsidRPr="00107F65">
        <w:rPr>
          <w:rFonts w:ascii="Calibri" w:hAnsi="Calibri" w:cs="Calibri"/>
          <w:sz w:val="24"/>
          <w:szCs w:val="24"/>
        </w:rPr>
        <w:t>ПРЕДМЕТ:</w:t>
      </w:r>
      <w:r w:rsidRPr="00107F65">
        <w:rPr>
          <w:rFonts w:ascii="Calibri" w:hAnsi="Calibri" w:cs="Calibri"/>
          <w:spacing w:val="40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Упутство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припрему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Предлога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првог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ребаланса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финансијских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планова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директних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и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индиректних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корисника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буџета</w:t>
      </w:r>
      <w:proofErr w:type="spellEnd"/>
      <w:r w:rsidRPr="00107F65">
        <w:rPr>
          <w:rFonts w:ascii="Calibri" w:hAnsi="Calibri" w:cs="Calibri"/>
          <w:b/>
          <w:spacing w:val="40"/>
          <w:sz w:val="24"/>
          <w:szCs w:val="24"/>
        </w:rPr>
        <w:t xml:space="preserve"> </w:t>
      </w:r>
      <w:proofErr w:type="spellStart"/>
      <w:proofErr w:type="gramStart"/>
      <w:r w:rsidRPr="00107F65">
        <w:rPr>
          <w:rFonts w:ascii="Calibri" w:hAnsi="Calibri" w:cs="Calibri"/>
          <w:b/>
          <w:sz w:val="24"/>
          <w:szCs w:val="24"/>
        </w:rPr>
        <w:t>општине</w:t>
      </w:r>
      <w:proofErr w:type="spellEnd"/>
      <w:r w:rsidR="00763D9F" w:rsidRPr="00107F65">
        <w:rPr>
          <w:rFonts w:ascii="Calibri" w:hAnsi="Calibri" w:cs="Calibri"/>
          <w:b/>
          <w:sz w:val="24"/>
          <w:szCs w:val="24"/>
          <w:lang w:val="sr-Cyrl-RS"/>
        </w:rPr>
        <w:t xml:space="preserve">  Перијепоље</w:t>
      </w:r>
      <w:proofErr w:type="gramEnd"/>
      <w:r w:rsidR="00763D9F" w:rsidRPr="00107F65">
        <w:rPr>
          <w:rFonts w:ascii="Calibri" w:hAnsi="Calibri" w:cs="Calibri"/>
          <w:b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2024.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годину</w:t>
      </w:r>
      <w:proofErr w:type="spellEnd"/>
    </w:p>
    <w:p w14:paraId="179E86D9" w14:textId="77777777" w:rsidR="00A43C64" w:rsidRPr="00107F65" w:rsidRDefault="00A43C64">
      <w:pPr>
        <w:pStyle w:val="BodyText"/>
        <w:ind w:left="0"/>
        <w:rPr>
          <w:rFonts w:ascii="Calibri" w:hAnsi="Calibri" w:cs="Calibri"/>
          <w:b/>
        </w:rPr>
      </w:pPr>
    </w:p>
    <w:p w14:paraId="42F2AB90" w14:textId="77777777" w:rsidR="00A43C64" w:rsidRPr="00107F65" w:rsidRDefault="00000000">
      <w:pPr>
        <w:pStyle w:val="BodyText"/>
        <w:ind w:right="119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основу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члана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gramStart"/>
      <w:r w:rsidRPr="00107F65">
        <w:rPr>
          <w:rFonts w:ascii="Calibri" w:hAnsi="Calibri" w:cs="Calibri"/>
        </w:rPr>
        <w:t>40 ,</w:t>
      </w:r>
      <w:proofErr w:type="gramEnd"/>
      <w:r w:rsidRPr="00107F65">
        <w:rPr>
          <w:rFonts w:ascii="Calibri" w:hAnsi="Calibri" w:cs="Calibri"/>
        </w:rPr>
        <w:t xml:space="preserve"> 41 ,47 и 63 </w:t>
      </w:r>
      <w:proofErr w:type="spellStart"/>
      <w:r w:rsidRPr="00107F65">
        <w:rPr>
          <w:rFonts w:ascii="Calibri" w:hAnsi="Calibri" w:cs="Calibri"/>
        </w:rPr>
        <w:t>Закона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буџетском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систему</w:t>
      </w:r>
      <w:proofErr w:type="spellEnd"/>
      <w:r w:rsidRPr="00107F65">
        <w:rPr>
          <w:rFonts w:ascii="Calibri" w:hAnsi="Calibri" w:cs="Calibri"/>
        </w:rPr>
        <w:t xml:space="preserve"> („</w:t>
      </w:r>
      <w:proofErr w:type="spellStart"/>
      <w:r w:rsidRPr="00107F65">
        <w:rPr>
          <w:rFonts w:ascii="Calibri" w:hAnsi="Calibri" w:cs="Calibri"/>
        </w:rPr>
        <w:t>Службени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гласник</w:t>
      </w:r>
      <w:proofErr w:type="spellEnd"/>
      <w:r w:rsidRPr="00107F65">
        <w:rPr>
          <w:rFonts w:ascii="Calibri" w:hAnsi="Calibri" w:cs="Calibri"/>
        </w:rPr>
        <w:t xml:space="preserve"> РС, </w:t>
      </w:r>
      <w:proofErr w:type="spellStart"/>
      <w:r w:rsidRPr="00107F65">
        <w:rPr>
          <w:rFonts w:ascii="Calibri" w:hAnsi="Calibri" w:cs="Calibri"/>
        </w:rPr>
        <w:t>бр</w:t>
      </w:r>
      <w:proofErr w:type="spellEnd"/>
      <w:r w:rsidRPr="00107F65">
        <w:rPr>
          <w:rFonts w:ascii="Calibri" w:hAnsi="Calibri" w:cs="Calibri"/>
        </w:rPr>
        <w:t>. 54/09, 73/10, 101/10, 101/11, 93/12, 62/</w:t>
      </w:r>
      <w:proofErr w:type="gramStart"/>
      <w:r w:rsidRPr="00107F65">
        <w:rPr>
          <w:rFonts w:ascii="Calibri" w:hAnsi="Calibri" w:cs="Calibri"/>
        </w:rPr>
        <w:t>13 ,</w:t>
      </w:r>
      <w:proofErr w:type="gramEnd"/>
      <w:r w:rsidRPr="00107F65">
        <w:rPr>
          <w:rFonts w:ascii="Calibri" w:hAnsi="Calibri" w:cs="Calibri"/>
        </w:rPr>
        <w:t xml:space="preserve"> 63/13-исправка ,108/2013, 142/2014 , 68/15,</w:t>
      </w:r>
      <w:r w:rsidRPr="00107F65">
        <w:rPr>
          <w:rFonts w:ascii="Calibri" w:hAnsi="Calibri" w:cs="Calibri"/>
          <w:spacing w:val="13"/>
        </w:rPr>
        <w:t xml:space="preserve"> </w:t>
      </w:r>
      <w:r w:rsidRPr="00107F65">
        <w:rPr>
          <w:rFonts w:ascii="Calibri" w:hAnsi="Calibri" w:cs="Calibri"/>
        </w:rPr>
        <w:t>103/15,</w:t>
      </w:r>
      <w:r w:rsidRPr="00107F65">
        <w:rPr>
          <w:rFonts w:ascii="Calibri" w:hAnsi="Calibri" w:cs="Calibri"/>
          <w:spacing w:val="11"/>
        </w:rPr>
        <w:t xml:space="preserve"> </w:t>
      </w:r>
      <w:r w:rsidRPr="00107F65">
        <w:rPr>
          <w:rFonts w:ascii="Calibri" w:hAnsi="Calibri" w:cs="Calibri"/>
        </w:rPr>
        <w:t>99/196,</w:t>
      </w:r>
      <w:r w:rsidRPr="00107F65">
        <w:rPr>
          <w:rFonts w:ascii="Calibri" w:hAnsi="Calibri" w:cs="Calibri"/>
          <w:spacing w:val="11"/>
        </w:rPr>
        <w:t xml:space="preserve"> </w:t>
      </w:r>
      <w:r w:rsidRPr="00107F65">
        <w:rPr>
          <w:rFonts w:ascii="Calibri" w:hAnsi="Calibri" w:cs="Calibri"/>
        </w:rPr>
        <w:t>113/17,</w:t>
      </w:r>
      <w:r w:rsidRPr="00107F65">
        <w:rPr>
          <w:rFonts w:ascii="Calibri" w:hAnsi="Calibri" w:cs="Calibri"/>
          <w:spacing w:val="11"/>
        </w:rPr>
        <w:t xml:space="preserve"> </w:t>
      </w:r>
      <w:r w:rsidRPr="00107F65">
        <w:rPr>
          <w:rFonts w:ascii="Calibri" w:hAnsi="Calibri" w:cs="Calibri"/>
        </w:rPr>
        <w:t>95/18,31/19,</w:t>
      </w:r>
      <w:r w:rsidRPr="00107F65">
        <w:rPr>
          <w:rFonts w:ascii="Calibri" w:hAnsi="Calibri" w:cs="Calibri"/>
          <w:spacing w:val="12"/>
        </w:rPr>
        <w:t xml:space="preserve"> </w:t>
      </w:r>
      <w:r w:rsidRPr="00107F65">
        <w:rPr>
          <w:rFonts w:ascii="Calibri" w:hAnsi="Calibri" w:cs="Calibri"/>
        </w:rPr>
        <w:t>72/19,149/20,</w:t>
      </w:r>
      <w:r w:rsidRPr="00107F65">
        <w:rPr>
          <w:rFonts w:ascii="Calibri" w:hAnsi="Calibri" w:cs="Calibri"/>
          <w:spacing w:val="11"/>
        </w:rPr>
        <w:t xml:space="preserve"> </w:t>
      </w:r>
      <w:r w:rsidRPr="00107F65">
        <w:rPr>
          <w:rFonts w:ascii="Calibri" w:hAnsi="Calibri" w:cs="Calibri"/>
        </w:rPr>
        <w:t>118/21,</w:t>
      </w:r>
      <w:r w:rsidRPr="00107F65">
        <w:rPr>
          <w:rFonts w:ascii="Calibri" w:hAnsi="Calibri" w:cs="Calibri"/>
          <w:spacing w:val="11"/>
        </w:rPr>
        <w:t xml:space="preserve"> </w:t>
      </w:r>
      <w:r w:rsidRPr="00107F65">
        <w:rPr>
          <w:rFonts w:ascii="Calibri" w:hAnsi="Calibri" w:cs="Calibri"/>
        </w:rPr>
        <w:t>138/2022</w:t>
      </w:r>
      <w:r w:rsidRPr="00107F65">
        <w:rPr>
          <w:rFonts w:ascii="Calibri" w:hAnsi="Calibri" w:cs="Calibri"/>
          <w:spacing w:val="15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13"/>
        </w:rPr>
        <w:t xml:space="preserve"> </w:t>
      </w:r>
      <w:r w:rsidRPr="00107F65">
        <w:rPr>
          <w:rFonts w:ascii="Calibri" w:hAnsi="Calibri" w:cs="Calibri"/>
        </w:rPr>
        <w:t>92/2023),</w:t>
      </w:r>
      <w:r w:rsidRPr="00107F65">
        <w:rPr>
          <w:rFonts w:ascii="Calibri" w:hAnsi="Calibri" w:cs="Calibri"/>
          <w:spacing w:val="13"/>
        </w:rPr>
        <w:t xml:space="preserve"> </w:t>
      </w:r>
      <w:proofErr w:type="spellStart"/>
      <w:r w:rsidRPr="00107F65">
        <w:rPr>
          <w:rFonts w:ascii="Calibri" w:hAnsi="Calibri" w:cs="Calibri"/>
          <w:spacing w:val="-2"/>
        </w:rPr>
        <w:t>члана</w:t>
      </w:r>
      <w:proofErr w:type="spellEnd"/>
    </w:p>
    <w:p w14:paraId="72AC9DB5" w14:textId="48AB9256" w:rsidR="00A43C64" w:rsidRPr="00107F65" w:rsidRDefault="00000000">
      <w:pPr>
        <w:pStyle w:val="BodyText"/>
        <w:ind w:right="114"/>
        <w:jc w:val="both"/>
        <w:rPr>
          <w:rFonts w:ascii="Calibri" w:hAnsi="Calibri" w:cs="Calibri"/>
        </w:rPr>
      </w:pPr>
      <w:r w:rsidRPr="00107F65">
        <w:rPr>
          <w:rFonts w:ascii="Calibri" w:hAnsi="Calibri" w:cs="Calibri"/>
        </w:rPr>
        <w:t xml:space="preserve">1. </w:t>
      </w:r>
      <w:proofErr w:type="spellStart"/>
      <w:r w:rsidRPr="00107F65">
        <w:rPr>
          <w:rFonts w:ascii="Calibri" w:hAnsi="Calibri" w:cs="Calibri"/>
        </w:rPr>
        <w:t>Став</w:t>
      </w:r>
      <w:proofErr w:type="spellEnd"/>
      <w:r w:rsidRPr="00107F65">
        <w:rPr>
          <w:rFonts w:ascii="Calibri" w:hAnsi="Calibri" w:cs="Calibri"/>
        </w:rPr>
        <w:t xml:space="preserve"> 1. </w:t>
      </w:r>
      <w:proofErr w:type="spellStart"/>
      <w:r w:rsidRPr="00107F65">
        <w:rPr>
          <w:rFonts w:ascii="Calibri" w:hAnsi="Calibri" w:cs="Calibri"/>
        </w:rPr>
        <w:t>Закона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буџетском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систему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достављамо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вам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припрему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предлога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планова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директних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индиректних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  <w:spacing w:val="40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општине</w:t>
      </w:r>
      <w:proofErr w:type="spellEnd"/>
      <w:r w:rsidRPr="00107F65">
        <w:rPr>
          <w:rFonts w:ascii="Calibri" w:hAnsi="Calibri" w:cs="Calibri"/>
        </w:rPr>
        <w:t xml:space="preserve"> </w:t>
      </w:r>
      <w:r w:rsidR="003F1F9F" w:rsidRPr="00107F65">
        <w:rPr>
          <w:rFonts w:ascii="Calibri" w:hAnsi="Calibri" w:cs="Calibri"/>
          <w:lang w:val="sr-Cyrl-RS"/>
        </w:rPr>
        <w:t xml:space="preserve">Пријепоље  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="003F1F9F" w:rsidRPr="00107F65">
        <w:rPr>
          <w:rFonts w:ascii="Calibri" w:hAnsi="Calibri" w:cs="Calibri"/>
          <w:lang w:val="sr-Cyrl-RS"/>
        </w:rPr>
        <w:t xml:space="preserve">  </w:t>
      </w:r>
      <w:r w:rsidRPr="00107F65">
        <w:rPr>
          <w:rFonts w:ascii="Calibri" w:hAnsi="Calibri" w:cs="Calibri"/>
        </w:rPr>
        <w:t xml:space="preserve"> 2024. </w:t>
      </w:r>
      <w:proofErr w:type="spellStart"/>
      <w:proofErr w:type="gramStart"/>
      <w:r w:rsidRPr="00107F65">
        <w:rPr>
          <w:rFonts w:ascii="Calibri" w:hAnsi="Calibri" w:cs="Calibri"/>
        </w:rPr>
        <w:t>годину</w:t>
      </w:r>
      <w:proofErr w:type="spellEnd"/>
      <w:r w:rsidRPr="00107F65">
        <w:rPr>
          <w:rFonts w:ascii="Calibri" w:hAnsi="Calibri" w:cs="Calibri"/>
        </w:rPr>
        <w:t xml:space="preserve"> .</w:t>
      </w:r>
      <w:proofErr w:type="gramEnd"/>
    </w:p>
    <w:p w14:paraId="632B2642" w14:textId="0075FBC3" w:rsidR="00A43C64" w:rsidRPr="00107F65" w:rsidRDefault="00000000">
      <w:pPr>
        <w:pStyle w:val="BodyText"/>
        <w:ind w:right="129" w:firstLine="846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основу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исказаних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предлаже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доношење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измена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допуна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proofErr w:type="gramStart"/>
      <w:r w:rsidRPr="00107F65">
        <w:rPr>
          <w:rFonts w:ascii="Calibri" w:hAnsi="Calibri" w:cs="Calibri"/>
        </w:rPr>
        <w:t>Одлуке</w:t>
      </w:r>
      <w:proofErr w:type="spellEnd"/>
      <w:r w:rsidR="00A944B4" w:rsidRPr="00107F65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</w:rPr>
        <w:t xml:space="preserve"> о</w:t>
      </w:r>
      <w:proofErr w:type="gramEnd"/>
      <w:r w:rsidR="00A944B4" w:rsidRPr="00107F65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буџету</w:t>
      </w:r>
      <w:proofErr w:type="spellEnd"/>
      <w:r w:rsidR="00A944B4" w:rsidRPr="00107F65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општине</w:t>
      </w:r>
      <w:proofErr w:type="spellEnd"/>
      <w:r w:rsidR="00A944B4" w:rsidRPr="00107F65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</w:rPr>
        <w:t xml:space="preserve"> </w:t>
      </w:r>
      <w:r w:rsidR="003F1F9F" w:rsidRPr="00107F65">
        <w:rPr>
          <w:rFonts w:ascii="Calibri" w:hAnsi="Calibri" w:cs="Calibri"/>
          <w:lang w:val="sr-Cyrl-RS"/>
        </w:rPr>
        <w:t xml:space="preserve">Пријепоље 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2024.годину.</w:t>
      </w:r>
    </w:p>
    <w:p w14:paraId="09679569" w14:textId="77777777" w:rsidR="00A43C64" w:rsidRPr="00107F65" w:rsidRDefault="00A43C64">
      <w:pPr>
        <w:pStyle w:val="BodyText"/>
        <w:ind w:left="0"/>
        <w:rPr>
          <w:rFonts w:ascii="Calibri" w:hAnsi="Calibri" w:cs="Calibri"/>
        </w:rPr>
      </w:pPr>
    </w:p>
    <w:p w14:paraId="65DB920B" w14:textId="77777777" w:rsidR="00A43C64" w:rsidRPr="00107F65" w:rsidRDefault="00000000">
      <w:pPr>
        <w:spacing w:line="451" w:lineRule="auto"/>
        <w:ind w:left="881" w:right="896" w:firstLine="720"/>
        <w:jc w:val="both"/>
        <w:rPr>
          <w:rFonts w:ascii="Calibri" w:hAnsi="Calibri" w:cs="Calibri"/>
          <w:b/>
          <w:sz w:val="24"/>
          <w:szCs w:val="24"/>
        </w:rPr>
      </w:pPr>
      <w:proofErr w:type="spellStart"/>
      <w:r w:rsidRPr="00107F65">
        <w:rPr>
          <w:rFonts w:ascii="Calibri" w:hAnsi="Calibri" w:cs="Calibri"/>
          <w:b/>
          <w:sz w:val="24"/>
          <w:szCs w:val="24"/>
        </w:rPr>
        <w:t>Инструкције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израду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предлога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ребаланса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буџета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107F65">
        <w:rPr>
          <w:rFonts w:ascii="Calibri" w:hAnsi="Calibri" w:cs="Calibri"/>
          <w:b/>
          <w:sz w:val="24"/>
          <w:szCs w:val="24"/>
        </w:rPr>
        <w:t xml:space="preserve">2024.годину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Приходи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и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примања</w:t>
      </w:r>
      <w:proofErr w:type="spellEnd"/>
    </w:p>
    <w:p w14:paraId="337E92FA" w14:textId="085B03B1" w:rsidR="00A43C64" w:rsidRPr="00107F65" w:rsidRDefault="00000000">
      <w:pPr>
        <w:pStyle w:val="BodyText"/>
        <w:spacing w:line="276" w:lineRule="auto"/>
        <w:ind w:right="117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основу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анализе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динамике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остварења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текућих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прихода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примања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току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претходне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године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остварења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прихода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примања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општине</w:t>
      </w:r>
      <w:proofErr w:type="spellEnd"/>
      <w:r w:rsidRPr="00107F65">
        <w:rPr>
          <w:rFonts w:ascii="Calibri" w:hAnsi="Calibri" w:cs="Calibri"/>
        </w:rPr>
        <w:t xml:space="preserve"> </w:t>
      </w:r>
      <w:r w:rsidR="00A944B4" w:rsidRPr="00107F65">
        <w:rPr>
          <w:rFonts w:ascii="Calibri" w:hAnsi="Calibri" w:cs="Calibri"/>
          <w:lang w:val="sr-Cyrl-RS"/>
        </w:rPr>
        <w:t xml:space="preserve">Пријепоље </w:t>
      </w:r>
      <w:r w:rsidRPr="00107F65">
        <w:rPr>
          <w:rFonts w:ascii="Calibri" w:hAnsi="Calibri" w:cs="Calibri"/>
        </w:rPr>
        <w:t xml:space="preserve">у 2024. </w:t>
      </w:r>
      <w:proofErr w:type="spellStart"/>
      <w:r w:rsidRPr="00107F65">
        <w:rPr>
          <w:rFonts w:ascii="Calibri" w:hAnsi="Calibri" w:cs="Calibri"/>
        </w:rPr>
        <w:t>години</w:t>
      </w:r>
      <w:proofErr w:type="spellEnd"/>
      <w:r w:rsidRPr="00107F65">
        <w:rPr>
          <w:rFonts w:ascii="Calibri" w:hAnsi="Calibri" w:cs="Calibri"/>
        </w:rPr>
        <w:t xml:space="preserve">, а </w:t>
      </w:r>
      <w:proofErr w:type="spellStart"/>
      <w:r w:rsidRPr="00107F65">
        <w:rPr>
          <w:rFonts w:ascii="Calibri" w:hAnsi="Calibri" w:cs="Calibri"/>
        </w:rPr>
        <w:t>имајући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виду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r w:rsidR="009D0913">
        <w:rPr>
          <w:rFonts w:ascii="Calibri" w:hAnsi="Calibri" w:cs="Calibri"/>
          <w:lang w:val="sr-Cyrl-RS"/>
        </w:rPr>
        <w:t xml:space="preserve">прошла тек четвртина </w:t>
      </w:r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године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може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очекивати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повећање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планираног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обима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текућих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прихода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који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остварују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од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пореза</w:t>
      </w:r>
      <w:proofErr w:type="spellEnd"/>
      <w:r w:rsidRPr="00107F65">
        <w:rPr>
          <w:rFonts w:ascii="Calibri" w:hAnsi="Calibri" w:cs="Calibri"/>
        </w:rPr>
        <w:t>,</w:t>
      </w:r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такси</w:t>
      </w:r>
      <w:proofErr w:type="spellEnd"/>
      <w:r w:rsidRPr="00107F65">
        <w:rPr>
          <w:rFonts w:ascii="Calibri" w:hAnsi="Calibri" w:cs="Calibri"/>
          <w:spacing w:val="-4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накнада</w:t>
      </w:r>
      <w:proofErr w:type="spellEnd"/>
      <w:r w:rsidRPr="00107F65">
        <w:rPr>
          <w:rFonts w:ascii="Calibri" w:hAnsi="Calibri" w:cs="Calibri"/>
        </w:rPr>
        <w:t>.</w:t>
      </w:r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изврши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алокација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најквалитетнији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начин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како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приоритетне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програмске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активности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пројекти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могли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реализовати</w:t>
      </w:r>
      <w:proofErr w:type="spellEnd"/>
      <w:r w:rsidRPr="00107F65">
        <w:rPr>
          <w:rFonts w:ascii="Calibri" w:hAnsi="Calibri" w:cs="Calibri"/>
        </w:rPr>
        <w:t xml:space="preserve">, а у </w:t>
      </w:r>
      <w:proofErr w:type="spellStart"/>
      <w:r w:rsidRPr="00107F65">
        <w:rPr>
          <w:rFonts w:ascii="Calibri" w:hAnsi="Calibri" w:cs="Calibri"/>
        </w:rPr>
        <w:t>циљу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обезбеђивања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услова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несметано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функционисање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. </w:t>
      </w:r>
      <w:proofErr w:type="spellStart"/>
      <w:r w:rsidRPr="00107F65">
        <w:rPr>
          <w:rFonts w:ascii="Calibri" w:hAnsi="Calibri" w:cs="Calibri"/>
        </w:rPr>
        <w:t>Могућност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повећања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поједине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групе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прихода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односе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непланирана</w:t>
      </w:r>
      <w:proofErr w:type="spellEnd"/>
      <w:r w:rsidRPr="00107F65">
        <w:rPr>
          <w:rFonts w:ascii="Calibri" w:hAnsi="Calibri" w:cs="Calibri"/>
        </w:rPr>
        <w:t xml:space="preserve">, а </w:t>
      </w:r>
      <w:proofErr w:type="spellStart"/>
      <w:r w:rsidRPr="00107F65">
        <w:rPr>
          <w:rFonts w:ascii="Calibri" w:hAnsi="Calibri" w:cs="Calibri"/>
        </w:rPr>
        <w:t>додељена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трансфера</w:t>
      </w:r>
      <w:proofErr w:type="spellEnd"/>
      <w:r w:rsidRPr="00107F65">
        <w:rPr>
          <w:rFonts w:ascii="Calibri" w:hAnsi="Calibri" w:cs="Calibri"/>
        </w:rPr>
        <w:t xml:space="preserve"> и</w:t>
      </w:r>
      <w:r w:rsidRPr="00107F65">
        <w:rPr>
          <w:rFonts w:ascii="Calibri" w:hAnsi="Calibri" w:cs="Calibri"/>
          <w:spacing w:val="40"/>
        </w:rPr>
        <w:t xml:space="preserve"> </w:t>
      </w:r>
      <w:proofErr w:type="spellStart"/>
      <w:r w:rsidRPr="00107F65">
        <w:rPr>
          <w:rFonts w:ascii="Calibri" w:hAnsi="Calibri" w:cs="Calibri"/>
          <w:spacing w:val="-2"/>
        </w:rPr>
        <w:t>донација</w:t>
      </w:r>
      <w:proofErr w:type="spellEnd"/>
      <w:r w:rsidRPr="00107F65">
        <w:rPr>
          <w:rFonts w:ascii="Calibri" w:hAnsi="Calibri" w:cs="Calibri"/>
          <w:spacing w:val="-2"/>
        </w:rPr>
        <w:t>.</w:t>
      </w:r>
    </w:p>
    <w:p w14:paraId="19D958A4" w14:textId="555EE4E0" w:rsidR="00A43C64" w:rsidRPr="00107F65" w:rsidRDefault="00000000">
      <w:pPr>
        <w:spacing w:before="194" w:line="276" w:lineRule="auto"/>
        <w:ind w:left="101" w:right="126" w:firstLine="720"/>
        <w:jc w:val="both"/>
        <w:rPr>
          <w:rFonts w:ascii="Calibri" w:hAnsi="Calibri" w:cs="Calibri"/>
          <w:b/>
          <w:sz w:val="24"/>
          <w:szCs w:val="24"/>
        </w:rPr>
      </w:pPr>
      <w:proofErr w:type="spellStart"/>
      <w:r w:rsidRPr="00107F65">
        <w:rPr>
          <w:rFonts w:ascii="Calibri" w:hAnsi="Calibri" w:cs="Calibri"/>
          <w:b/>
          <w:sz w:val="24"/>
          <w:szCs w:val="24"/>
        </w:rPr>
        <w:t>Предлози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ребаланса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финансијских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планова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директних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и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индиректних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корисника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не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могу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прелазити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одобрену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масу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средстава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која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је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корисницима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одобрена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Одлуком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о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буџету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општине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r w:rsidR="00AA7077" w:rsidRPr="00107F65">
        <w:rPr>
          <w:rFonts w:ascii="Calibri" w:hAnsi="Calibri" w:cs="Calibri"/>
          <w:b/>
          <w:sz w:val="24"/>
          <w:szCs w:val="24"/>
          <w:lang w:val="sr-Cyrl-RS"/>
        </w:rPr>
        <w:t xml:space="preserve">Пријепоље  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107F65">
        <w:rPr>
          <w:rFonts w:ascii="Calibri" w:hAnsi="Calibri" w:cs="Calibri"/>
          <w:b/>
          <w:sz w:val="24"/>
          <w:szCs w:val="24"/>
        </w:rPr>
        <w:t>2024.годину .</w:t>
      </w:r>
      <w:proofErr w:type="gramEnd"/>
    </w:p>
    <w:p w14:paraId="422A3A8F" w14:textId="77777777" w:rsidR="00A43C64" w:rsidRPr="00107F65" w:rsidRDefault="00A43C64">
      <w:p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A43C64" w:rsidRPr="00107F65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14:paraId="69155584" w14:textId="77777777" w:rsidR="00A43C64" w:rsidRPr="00107F65" w:rsidRDefault="00000000">
      <w:pPr>
        <w:spacing w:before="60"/>
        <w:ind w:left="821"/>
        <w:rPr>
          <w:rFonts w:ascii="Calibri" w:hAnsi="Calibri" w:cs="Calibri"/>
          <w:b/>
          <w:sz w:val="24"/>
          <w:szCs w:val="24"/>
        </w:rPr>
      </w:pPr>
      <w:proofErr w:type="spellStart"/>
      <w:r w:rsidRPr="00107F65">
        <w:rPr>
          <w:rFonts w:ascii="Calibri" w:hAnsi="Calibri" w:cs="Calibri"/>
          <w:b/>
          <w:sz w:val="24"/>
          <w:szCs w:val="24"/>
        </w:rPr>
        <w:lastRenderedPageBreak/>
        <w:t>Текући</w:t>
      </w:r>
      <w:proofErr w:type="spellEnd"/>
      <w:r w:rsidRPr="00107F65">
        <w:rPr>
          <w:rFonts w:ascii="Calibri" w:hAnsi="Calibri" w:cs="Calibri"/>
          <w:b/>
          <w:spacing w:val="-5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pacing w:val="-2"/>
          <w:sz w:val="24"/>
          <w:szCs w:val="24"/>
        </w:rPr>
        <w:t>расходи</w:t>
      </w:r>
      <w:proofErr w:type="spellEnd"/>
    </w:p>
    <w:p w14:paraId="727E936C" w14:textId="77777777" w:rsidR="00A43C64" w:rsidRPr="00107F65" w:rsidRDefault="00000000">
      <w:pPr>
        <w:pStyle w:val="BodyText"/>
        <w:spacing w:before="242" w:line="276" w:lineRule="auto"/>
        <w:ind w:right="129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Директни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индиректни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корисници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општине</w:t>
      </w:r>
      <w:proofErr w:type="spellEnd"/>
      <w:r w:rsidRPr="00107F65">
        <w:rPr>
          <w:rFonts w:ascii="Calibri" w:hAnsi="Calibri" w:cs="Calibri"/>
          <w:spacing w:val="40"/>
        </w:rPr>
        <w:t xml:space="preserve"> </w:t>
      </w:r>
      <w:proofErr w:type="spellStart"/>
      <w:r w:rsidRPr="00107F65">
        <w:rPr>
          <w:rFonts w:ascii="Calibri" w:hAnsi="Calibri" w:cs="Calibri"/>
        </w:rPr>
        <w:t>треба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сачине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предлоге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планова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водећи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рачуна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реалној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процени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извора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којих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ће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ове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финансирати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исказујући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уштеде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свим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апропријацијама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којима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није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преузета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обавеза</w:t>
      </w:r>
      <w:proofErr w:type="spellEnd"/>
    </w:p>
    <w:p w14:paraId="7CEA9AB4" w14:textId="77777777" w:rsidR="00A43C64" w:rsidRPr="00107F65" w:rsidRDefault="00000000">
      <w:pPr>
        <w:pStyle w:val="BodyText"/>
        <w:spacing w:before="198" w:line="276" w:lineRule="auto"/>
        <w:ind w:right="127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Потребно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предложени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расходи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искажу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према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очекиваним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изворима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финансирања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складу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чланом</w:t>
      </w:r>
      <w:proofErr w:type="spellEnd"/>
      <w:r w:rsidRPr="00107F65">
        <w:rPr>
          <w:rFonts w:ascii="Calibri" w:hAnsi="Calibri" w:cs="Calibri"/>
        </w:rPr>
        <w:t xml:space="preserve"> 8. </w:t>
      </w:r>
      <w:proofErr w:type="spellStart"/>
      <w:r w:rsidRPr="00107F65">
        <w:rPr>
          <w:rFonts w:ascii="Calibri" w:hAnsi="Calibri" w:cs="Calibri"/>
        </w:rPr>
        <w:t>Правилника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стандардном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класификационом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оквиру</w:t>
      </w:r>
      <w:proofErr w:type="spellEnd"/>
      <w:r w:rsidRPr="00107F65">
        <w:rPr>
          <w:rFonts w:ascii="Calibri" w:hAnsi="Calibri" w:cs="Calibri"/>
          <w:spacing w:val="40"/>
        </w:rPr>
        <w:t xml:space="preserve"> </w:t>
      </w:r>
      <w:r w:rsidRPr="00107F65">
        <w:rPr>
          <w:rFonts w:ascii="Calibri" w:hAnsi="Calibri" w:cs="Calibri"/>
        </w:rPr>
        <w:t xml:space="preserve">и </w:t>
      </w:r>
      <w:proofErr w:type="spellStart"/>
      <w:r w:rsidRPr="00107F65">
        <w:rPr>
          <w:rFonts w:ascii="Calibri" w:hAnsi="Calibri" w:cs="Calibri"/>
        </w:rPr>
        <w:t>контном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буџетски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систем</w:t>
      </w:r>
      <w:proofErr w:type="spellEnd"/>
      <w:r w:rsidRPr="00107F65">
        <w:rPr>
          <w:rFonts w:ascii="Calibri" w:hAnsi="Calibri" w:cs="Calibri"/>
        </w:rPr>
        <w:t xml:space="preserve">, с </w:t>
      </w:r>
      <w:proofErr w:type="spellStart"/>
      <w:r w:rsidRPr="00107F65">
        <w:rPr>
          <w:rFonts w:ascii="Calibri" w:hAnsi="Calibri" w:cs="Calibri"/>
        </w:rPr>
        <w:t>обзиром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услов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коришћење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остварених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сопствених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прихода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планиран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расход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буџету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извора</w:t>
      </w:r>
      <w:proofErr w:type="spellEnd"/>
      <w:r w:rsidRPr="00107F65">
        <w:rPr>
          <w:rFonts w:ascii="Calibri" w:hAnsi="Calibri" w:cs="Calibri"/>
        </w:rPr>
        <w:t>.</w:t>
      </w:r>
    </w:p>
    <w:p w14:paraId="4F3DF0FD" w14:textId="77777777" w:rsidR="00A43C64" w:rsidRPr="00107F65" w:rsidRDefault="00000000">
      <w:pPr>
        <w:pStyle w:val="BodyText"/>
        <w:spacing w:before="199" w:line="276" w:lineRule="auto"/>
        <w:ind w:right="129" w:firstLine="802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Распоред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индиректним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корисницима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оквиру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програмских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активности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може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бити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измењен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ограничава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директне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индиректне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изврше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прерасподелу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између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програмских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активности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пројеката</w:t>
      </w:r>
      <w:proofErr w:type="spellEnd"/>
      <w:r w:rsidRPr="00107F65">
        <w:rPr>
          <w:rFonts w:ascii="Calibri" w:hAnsi="Calibri" w:cs="Calibri"/>
        </w:rPr>
        <w:t xml:space="preserve">. </w:t>
      </w:r>
      <w:proofErr w:type="spellStart"/>
      <w:r w:rsidRPr="00107F65">
        <w:rPr>
          <w:rFonts w:ascii="Calibri" w:hAnsi="Calibri" w:cs="Calibri"/>
        </w:rPr>
        <w:t>Буџетски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корисници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су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обавези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преиспитају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нормативе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потрошње</w:t>
      </w:r>
      <w:proofErr w:type="spellEnd"/>
      <w:r w:rsidRPr="00107F65">
        <w:rPr>
          <w:rFonts w:ascii="Calibri" w:hAnsi="Calibri" w:cs="Calibri"/>
        </w:rPr>
        <w:t>:</w:t>
      </w:r>
    </w:p>
    <w:p w14:paraId="1652EEA8" w14:textId="77777777" w:rsidR="00A43C64" w:rsidRPr="00107F65" w:rsidRDefault="00000000">
      <w:pPr>
        <w:pStyle w:val="ListParagraph"/>
        <w:numPr>
          <w:ilvl w:val="0"/>
          <w:numId w:val="1"/>
        </w:numPr>
        <w:tabs>
          <w:tab w:val="left" w:pos="999"/>
        </w:tabs>
        <w:spacing w:line="276" w:lineRule="auto"/>
        <w:ind w:left="101" w:right="135" w:firstLine="720"/>
        <w:rPr>
          <w:rFonts w:ascii="Calibri" w:hAnsi="Calibri" w:cs="Calibri"/>
          <w:sz w:val="24"/>
          <w:szCs w:val="24"/>
        </w:rPr>
      </w:pPr>
      <w:proofErr w:type="spellStart"/>
      <w:r w:rsidRPr="00107F65">
        <w:rPr>
          <w:rFonts w:ascii="Calibri" w:hAnsi="Calibri" w:cs="Calibri"/>
          <w:sz w:val="24"/>
          <w:szCs w:val="24"/>
        </w:rPr>
        <w:t>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сагледају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сегменте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потрошње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на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којима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може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извршити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рационализација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или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постићи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уштеда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и </w:t>
      </w:r>
      <w:proofErr w:type="spellStart"/>
      <w:r w:rsidRPr="00107F65">
        <w:rPr>
          <w:rFonts w:ascii="Calibri" w:hAnsi="Calibri" w:cs="Calibri"/>
          <w:sz w:val="24"/>
          <w:szCs w:val="24"/>
        </w:rPr>
        <w:t>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дају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предлоге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уштеде</w:t>
      </w:r>
      <w:proofErr w:type="spellEnd"/>
      <w:r w:rsidRPr="00107F65">
        <w:rPr>
          <w:rFonts w:ascii="Calibri" w:hAnsi="Calibri" w:cs="Calibri"/>
          <w:sz w:val="24"/>
          <w:szCs w:val="24"/>
        </w:rPr>
        <w:t>,</w:t>
      </w:r>
    </w:p>
    <w:p w14:paraId="069A6738" w14:textId="77777777" w:rsidR="00A43C64" w:rsidRPr="00107F65" w:rsidRDefault="00000000">
      <w:pPr>
        <w:pStyle w:val="ListParagraph"/>
        <w:numPr>
          <w:ilvl w:val="0"/>
          <w:numId w:val="1"/>
        </w:numPr>
        <w:tabs>
          <w:tab w:val="left" w:pos="981"/>
        </w:tabs>
        <w:spacing w:before="199" w:line="276" w:lineRule="auto"/>
        <w:ind w:left="101" w:firstLine="720"/>
        <w:rPr>
          <w:rFonts w:ascii="Calibri" w:hAnsi="Calibri" w:cs="Calibri"/>
          <w:sz w:val="24"/>
          <w:szCs w:val="24"/>
        </w:rPr>
      </w:pPr>
      <w:proofErr w:type="spellStart"/>
      <w:r w:rsidRPr="00107F65">
        <w:rPr>
          <w:rFonts w:ascii="Calibri" w:hAnsi="Calibri" w:cs="Calibri"/>
          <w:sz w:val="24"/>
          <w:szCs w:val="24"/>
        </w:rPr>
        <w:t>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анализирају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расходе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који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у </w:t>
      </w:r>
      <w:proofErr w:type="spellStart"/>
      <w:r w:rsidRPr="00107F65">
        <w:rPr>
          <w:rFonts w:ascii="Calibri" w:hAnsi="Calibri" w:cs="Calibri"/>
          <w:sz w:val="24"/>
          <w:szCs w:val="24"/>
        </w:rPr>
        <w:t>текућој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години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извршавају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у </w:t>
      </w:r>
      <w:proofErr w:type="spellStart"/>
      <w:r w:rsidRPr="00107F65">
        <w:rPr>
          <w:rFonts w:ascii="Calibri" w:hAnsi="Calibri" w:cs="Calibri"/>
          <w:sz w:val="24"/>
          <w:szCs w:val="24"/>
        </w:rPr>
        <w:t>већем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обиму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него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што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првобитно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планирало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107F65">
        <w:rPr>
          <w:rFonts w:ascii="Calibri" w:hAnsi="Calibri" w:cs="Calibri"/>
          <w:sz w:val="24"/>
          <w:szCs w:val="24"/>
        </w:rPr>
        <w:t>водећи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рачуна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о </w:t>
      </w:r>
      <w:proofErr w:type="spellStart"/>
      <w:r w:rsidRPr="00107F65">
        <w:rPr>
          <w:rFonts w:ascii="Calibri" w:hAnsi="Calibri" w:cs="Calibri"/>
          <w:sz w:val="24"/>
          <w:szCs w:val="24"/>
        </w:rPr>
        <w:t>приоритетима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, а </w:t>
      </w:r>
      <w:proofErr w:type="spellStart"/>
      <w:r w:rsidRPr="00107F65">
        <w:rPr>
          <w:rFonts w:ascii="Calibri" w:hAnsi="Calibri" w:cs="Calibri"/>
          <w:sz w:val="24"/>
          <w:szCs w:val="24"/>
        </w:rPr>
        <w:t>то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стални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трошкови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, и </w:t>
      </w:r>
      <w:proofErr w:type="spellStart"/>
      <w:r w:rsidRPr="00107F65">
        <w:rPr>
          <w:rFonts w:ascii="Calibri" w:hAnsi="Calibri" w:cs="Calibri"/>
          <w:sz w:val="24"/>
          <w:szCs w:val="24"/>
        </w:rPr>
        <w:t>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дају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предлоге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за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повећање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појединих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расхода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указујући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на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уштеде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на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z w:val="24"/>
          <w:szCs w:val="24"/>
        </w:rPr>
        <w:t>другим</w:t>
      </w:r>
      <w:proofErr w:type="spellEnd"/>
      <w:r w:rsidRPr="00107F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spacing w:val="-2"/>
          <w:sz w:val="24"/>
          <w:szCs w:val="24"/>
        </w:rPr>
        <w:t>апропријацијама</w:t>
      </w:r>
      <w:proofErr w:type="spellEnd"/>
    </w:p>
    <w:p w14:paraId="6C768E0E" w14:textId="77777777" w:rsidR="00A43C64" w:rsidRPr="00107F65" w:rsidRDefault="00000000">
      <w:pPr>
        <w:pStyle w:val="BodyText"/>
        <w:spacing w:before="199" w:line="276" w:lineRule="auto"/>
        <w:ind w:right="127" w:firstLine="830"/>
        <w:jc w:val="both"/>
        <w:rPr>
          <w:rFonts w:ascii="Calibri" w:hAnsi="Calibri" w:cs="Calibri"/>
        </w:rPr>
      </w:pPr>
      <w:r w:rsidRPr="00107F65">
        <w:rPr>
          <w:rFonts w:ascii="Calibri" w:hAnsi="Calibri" w:cs="Calibri"/>
        </w:rPr>
        <w:t xml:space="preserve">-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утврде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листе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расхода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издатака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може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утицати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оних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који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безусловно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морају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испоштовати</w:t>
      </w:r>
      <w:proofErr w:type="spellEnd"/>
      <w:r w:rsidRPr="00107F65">
        <w:rPr>
          <w:rFonts w:ascii="Calibri" w:hAnsi="Calibri" w:cs="Calibri"/>
        </w:rPr>
        <w:t xml:space="preserve"> (</w:t>
      </w:r>
      <w:proofErr w:type="spellStart"/>
      <w:r w:rsidRPr="00107F65">
        <w:rPr>
          <w:rFonts w:ascii="Calibri" w:hAnsi="Calibri" w:cs="Calibri"/>
        </w:rPr>
        <w:t>преузете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обавезе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основу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трошкова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текућих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поправки</w:t>
      </w:r>
      <w:proofErr w:type="spellEnd"/>
      <w:r w:rsidRPr="00107F65">
        <w:rPr>
          <w:rFonts w:ascii="Calibri" w:hAnsi="Calibri" w:cs="Calibri"/>
          <w:spacing w:val="40"/>
        </w:rPr>
        <w:t xml:space="preserve"> </w:t>
      </w:r>
      <w:r w:rsidRPr="00107F65">
        <w:rPr>
          <w:rFonts w:ascii="Calibri" w:hAnsi="Calibri" w:cs="Calibri"/>
        </w:rPr>
        <w:t xml:space="preserve">и </w:t>
      </w:r>
      <w:proofErr w:type="spellStart"/>
      <w:r w:rsidRPr="00107F65">
        <w:rPr>
          <w:rFonts w:ascii="Calibri" w:hAnsi="Calibri" w:cs="Calibri"/>
        </w:rPr>
        <w:t>одржавања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материјала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капиталних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издатака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услуга</w:t>
      </w:r>
      <w:proofErr w:type="spellEnd"/>
      <w:r w:rsidRPr="00107F65">
        <w:rPr>
          <w:rFonts w:ascii="Calibri" w:hAnsi="Calibri" w:cs="Calibri"/>
        </w:rPr>
        <w:t xml:space="preserve">), </w:t>
      </w:r>
      <w:proofErr w:type="spellStart"/>
      <w:r w:rsidRPr="00107F65">
        <w:rPr>
          <w:rFonts w:ascii="Calibri" w:hAnsi="Calibri" w:cs="Calibri"/>
        </w:rPr>
        <w:t>анализом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потрошње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првој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половини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текуће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године</w:t>
      </w:r>
      <w:proofErr w:type="spellEnd"/>
      <w:r w:rsidRPr="00107F65">
        <w:rPr>
          <w:rFonts w:ascii="Calibri" w:hAnsi="Calibri" w:cs="Calibri"/>
        </w:rPr>
        <w:t>.</w:t>
      </w:r>
    </w:p>
    <w:p w14:paraId="1B34B091" w14:textId="2154DA7A" w:rsidR="00A43C64" w:rsidRPr="00107F65" w:rsidRDefault="00000000">
      <w:pPr>
        <w:pStyle w:val="BodyText"/>
        <w:spacing w:before="198" w:line="276" w:lineRule="auto"/>
        <w:ind w:right="129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Изузетно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директни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индиректни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корисници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proofErr w:type="gramStart"/>
      <w:r w:rsidRPr="00107F65">
        <w:rPr>
          <w:rFonts w:ascii="Calibri" w:hAnsi="Calibri" w:cs="Calibri"/>
        </w:rPr>
        <w:t>општине</w:t>
      </w:r>
      <w:proofErr w:type="spellEnd"/>
      <w:r w:rsidRPr="00107F65">
        <w:rPr>
          <w:rFonts w:ascii="Calibri" w:hAnsi="Calibri" w:cs="Calibri"/>
        </w:rPr>
        <w:t xml:space="preserve"> </w:t>
      </w:r>
      <w:r w:rsidR="001E03B3">
        <w:rPr>
          <w:rFonts w:ascii="Calibri" w:hAnsi="Calibri" w:cs="Calibri"/>
        </w:rPr>
        <w:t xml:space="preserve"> </w:t>
      </w:r>
      <w:r w:rsidR="001E03B3">
        <w:rPr>
          <w:rFonts w:ascii="Calibri" w:hAnsi="Calibri" w:cs="Calibri"/>
          <w:lang w:val="sr-Cyrl-RS"/>
        </w:rPr>
        <w:t>Пријепоље</w:t>
      </w:r>
      <w:proofErr w:type="gramEnd"/>
      <w:r w:rsidR="001E03B3">
        <w:rPr>
          <w:rFonts w:ascii="Calibri" w:hAnsi="Calibri" w:cs="Calibri"/>
          <w:lang w:val="sr-Cyrl-RS"/>
        </w:rPr>
        <w:t xml:space="preserve">, </w:t>
      </w:r>
      <w:proofErr w:type="spellStart"/>
      <w:r w:rsidRPr="00107F65">
        <w:rPr>
          <w:rFonts w:ascii="Calibri" w:hAnsi="Calibri" w:cs="Calibri"/>
        </w:rPr>
        <w:t>могу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поднети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захтеве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додатна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средства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уколико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створила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применом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нових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или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измењених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закона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других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аката</w:t>
      </w:r>
      <w:proofErr w:type="spellEnd"/>
      <w:r w:rsidRPr="00107F65">
        <w:rPr>
          <w:rFonts w:ascii="Calibri" w:hAnsi="Calibri" w:cs="Calibri"/>
        </w:rPr>
        <w:t xml:space="preserve">. </w:t>
      </w:r>
      <w:proofErr w:type="spellStart"/>
      <w:r w:rsidRPr="00107F65">
        <w:rPr>
          <w:rFonts w:ascii="Calibri" w:hAnsi="Calibri" w:cs="Calibri"/>
        </w:rPr>
        <w:t>Обавеза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писменом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образложењу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изнесе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оправдане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разлоге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планирање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додатних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>,</w:t>
      </w:r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утврди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редослед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приоритета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r w:rsidRPr="00107F65">
        <w:rPr>
          <w:rFonts w:ascii="Calibri" w:hAnsi="Calibri" w:cs="Calibri"/>
        </w:rPr>
        <w:t xml:space="preserve">и </w:t>
      </w:r>
      <w:proofErr w:type="spellStart"/>
      <w:r w:rsidRPr="00107F65">
        <w:rPr>
          <w:rFonts w:ascii="Calibri" w:hAnsi="Calibri" w:cs="Calibri"/>
          <w:spacing w:val="-4"/>
        </w:rPr>
        <w:t>сл</w:t>
      </w:r>
      <w:proofErr w:type="spellEnd"/>
      <w:r w:rsidRPr="00107F65">
        <w:rPr>
          <w:rFonts w:ascii="Calibri" w:hAnsi="Calibri" w:cs="Calibri"/>
          <w:spacing w:val="-4"/>
        </w:rPr>
        <w:t>.</w:t>
      </w:r>
    </w:p>
    <w:p w14:paraId="4F66595B" w14:textId="129BE252" w:rsidR="00A43C64" w:rsidRPr="00107F65" w:rsidRDefault="00000000">
      <w:pPr>
        <w:pStyle w:val="BodyText"/>
        <w:spacing w:before="198" w:line="276" w:lineRule="auto"/>
        <w:ind w:right="117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Напомињемо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и у </w:t>
      </w:r>
      <w:proofErr w:type="spellStart"/>
      <w:r w:rsidRPr="00107F65">
        <w:rPr>
          <w:rFonts w:ascii="Calibri" w:hAnsi="Calibri" w:cs="Calibri"/>
        </w:rPr>
        <w:t>изради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предлога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планова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обавеза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општине</w:t>
      </w:r>
      <w:proofErr w:type="spellEnd"/>
      <w:r w:rsidRPr="00107F65">
        <w:rPr>
          <w:rFonts w:ascii="Calibri" w:hAnsi="Calibri" w:cs="Calibri"/>
        </w:rPr>
        <w:t xml:space="preserve"> </w:t>
      </w:r>
      <w:r w:rsidR="00447D32" w:rsidRPr="00107F65">
        <w:rPr>
          <w:rFonts w:ascii="Calibri" w:hAnsi="Calibri" w:cs="Calibri"/>
          <w:lang w:val="sr-Cyrl-RS"/>
        </w:rPr>
        <w:t xml:space="preserve">Пријепоље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придржавају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припрему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одлуке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локалне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власти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2024.годину и </w:t>
      </w:r>
      <w:proofErr w:type="spellStart"/>
      <w:r w:rsidRPr="00107F65">
        <w:rPr>
          <w:rFonts w:ascii="Calibri" w:hAnsi="Calibri" w:cs="Calibri"/>
        </w:rPr>
        <w:t>пројекција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2025. и 2026.годину </w:t>
      </w:r>
      <w:proofErr w:type="spellStart"/>
      <w:r w:rsidRPr="00107F65">
        <w:rPr>
          <w:rFonts w:ascii="Calibri" w:hAnsi="Calibri" w:cs="Calibri"/>
        </w:rPr>
        <w:t>који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доставило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Министарство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proofErr w:type="gramStart"/>
      <w:r w:rsidRPr="00107F65">
        <w:rPr>
          <w:rFonts w:ascii="Calibri" w:hAnsi="Calibri" w:cs="Calibri"/>
        </w:rPr>
        <w:t>финансија</w:t>
      </w:r>
      <w:proofErr w:type="spellEnd"/>
      <w:r w:rsidRPr="00107F65">
        <w:rPr>
          <w:rFonts w:ascii="Calibri" w:hAnsi="Calibri" w:cs="Calibri"/>
        </w:rPr>
        <w:t xml:space="preserve"> .</w:t>
      </w:r>
      <w:proofErr w:type="spellStart"/>
      <w:r w:rsidRPr="00107F65">
        <w:rPr>
          <w:rFonts w:ascii="Calibri" w:hAnsi="Calibri" w:cs="Calibri"/>
        </w:rPr>
        <w:t>Чланом</w:t>
      </w:r>
      <w:proofErr w:type="spellEnd"/>
      <w:proofErr w:type="gramEnd"/>
      <w:r w:rsidRPr="00107F65">
        <w:rPr>
          <w:rFonts w:ascii="Calibri" w:hAnsi="Calibri" w:cs="Calibri"/>
        </w:rPr>
        <w:t xml:space="preserve"> 36а </w:t>
      </w:r>
      <w:proofErr w:type="spellStart"/>
      <w:r w:rsidRPr="00107F65">
        <w:rPr>
          <w:rFonts w:ascii="Calibri" w:hAnsi="Calibri" w:cs="Calibri"/>
        </w:rPr>
        <w:t>Закона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буџетском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систему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предвиђено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уколико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одлука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локалне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власти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супротна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смерницама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Упутства</w:t>
      </w:r>
      <w:proofErr w:type="spellEnd"/>
      <w:r w:rsidRPr="00107F65">
        <w:rPr>
          <w:rFonts w:ascii="Calibri" w:hAnsi="Calibri" w:cs="Calibri"/>
        </w:rPr>
        <w:t xml:space="preserve"> , </w:t>
      </w:r>
      <w:proofErr w:type="spellStart"/>
      <w:r w:rsidRPr="00107F65">
        <w:rPr>
          <w:rFonts w:ascii="Calibri" w:hAnsi="Calibri" w:cs="Calibri"/>
        </w:rPr>
        <w:t>министар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може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привремено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обуставити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пренос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трансферних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из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Републике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Србије</w:t>
      </w:r>
      <w:proofErr w:type="spellEnd"/>
      <w:r w:rsidRPr="00107F65">
        <w:rPr>
          <w:rFonts w:ascii="Calibri" w:hAnsi="Calibri" w:cs="Calibri"/>
        </w:rPr>
        <w:t xml:space="preserve"> , </w:t>
      </w:r>
      <w:proofErr w:type="spellStart"/>
      <w:r w:rsidRPr="00107F65">
        <w:rPr>
          <w:rFonts w:ascii="Calibri" w:hAnsi="Calibri" w:cs="Calibri"/>
        </w:rPr>
        <w:t>до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момента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док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одлука</w:t>
      </w:r>
      <w:proofErr w:type="spellEnd"/>
      <w:r w:rsidRPr="00107F65">
        <w:rPr>
          <w:rFonts w:ascii="Calibri" w:hAnsi="Calibri" w:cs="Calibri"/>
        </w:rPr>
        <w:t xml:space="preserve"> о </w:t>
      </w:r>
      <w:proofErr w:type="spellStart"/>
      <w:r w:rsidRPr="00107F65">
        <w:rPr>
          <w:rFonts w:ascii="Calibri" w:hAnsi="Calibri" w:cs="Calibri"/>
        </w:rPr>
        <w:t>буџету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усклади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упутством</w:t>
      </w:r>
      <w:proofErr w:type="spellEnd"/>
      <w:r w:rsidRPr="00107F65">
        <w:rPr>
          <w:rFonts w:ascii="Calibri" w:hAnsi="Calibri" w:cs="Calibri"/>
        </w:rPr>
        <w:t>.</w:t>
      </w:r>
    </w:p>
    <w:p w14:paraId="247ED81E" w14:textId="77777777" w:rsidR="00A43C64" w:rsidRPr="00107F65" w:rsidRDefault="00A43C64">
      <w:p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A43C64" w:rsidRPr="00107F65" w:rsidSect="00DA1F85">
          <w:pgSz w:w="12240" w:h="15840"/>
          <w:pgMar w:top="709" w:right="1320" w:bottom="280" w:left="1340" w:header="720" w:footer="720" w:gutter="0"/>
          <w:cols w:space="720"/>
        </w:sectPr>
      </w:pPr>
    </w:p>
    <w:p w14:paraId="77CC7D62" w14:textId="77777777" w:rsidR="00A43C64" w:rsidRPr="00107F65" w:rsidRDefault="00000000">
      <w:pPr>
        <w:spacing w:before="1" w:line="276" w:lineRule="auto"/>
        <w:ind w:left="101" w:firstLine="662"/>
        <w:rPr>
          <w:rFonts w:ascii="Calibri" w:hAnsi="Calibri" w:cs="Calibri"/>
          <w:b/>
          <w:sz w:val="24"/>
          <w:szCs w:val="24"/>
        </w:rPr>
      </w:pPr>
      <w:proofErr w:type="spellStart"/>
      <w:r w:rsidRPr="00107F65">
        <w:rPr>
          <w:rFonts w:ascii="Calibri" w:hAnsi="Calibri" w:cs="Calibri"/>
          <w:b/>
          <w:sz w:val="24"/>
          <w:szCs w:val="24"/>
        </w:rPr>
        <w:lastRenderedPageBreak/>
        <w:t>Поступак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и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динамика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достављања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предлога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финансијских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планова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z w:val="24"/>
          <w:szCs w:val="24"/>
        </w:rPr>
        <w:t>буџетских</w:t>
      </w:r>
      <w:proofErr w:type="spellEnd"/>
      <w:r w:rsidRPr="00107F65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107F65">
        <w:rPr>
          <w:rFonts w:ascii="Calibri" w:hAnsi="Calibri" w:cs="Calibri"/>
          <w:b/>
          <w:spacing w:val="-2"/>
          <w:sz w:val="24"/>
          <w:szCs w:val="24"/>
        </w:rPr>
        <w:t>корисника</w:t>
      </w:r>
      <w:proofErr w:type="spellEnd"/>
    </w:p>
    <w:p w14:paraId="7AF305EB" w14:textId="78C4E821" w:rsidR="00A43C64" w:rsidRPr="00107F65" w:rsidRDefault="00000000">
      <w:pPr>
        <w:pStyle w:val="BodyText"/>
        <w:spacing w:before="197" w:line="182" w:lineRule="auto"/>
        <w:ind w:right="117" w:firstLine="720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Предлог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2024. </w:t>
      </w:r>
      <w:proofErr w:type="spellStart"/>
      <w:r w:rsidRPr="00107F65">
        <w:rPr>
          <w:rFonts w:ascii="Calibri" w:hAnsi="Calibri" w:cs="Calibri"/>
        </w:rPr>
        <w:t>годину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потребно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је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proofErr w:type="gramStart"/>
      <w:r w:rsidRPr="00107F65">
        <w:rPr>
          <w:rFonts w:ascii="Calibri" w:hAnsi="Calibri" w:cs="Calibri"/>
        </w:rPr>
        <w:t>израдити</w:t>
      </w:r>
      <w:proofErr w:type="spellEnd"/>
      <w:r w:rsidR="005B3FCD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према</w:t>
      </w:r>
      <w:proofErr w:type="spellEnd"/>
      <w:proofErr w:type="gramEnd"/>
      <w:r w:rsidR="005B3FCD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  <w:spacing w:val="-4"/>
        </w:rPr>
        <w:t xml:space="preserve"> </w:t>
      </w:r>
      <w:proofErr w:type="spellStart"/>
      <w:r w:rsidRPr="00107F65">
        <w:rPr>
          <w:rFonts w:ascii="Calibri" w:hAnsi="Calibri" w:cs="Calibri"/>
        </w:rPr>
        <w:t>овом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r w:rsidR="005B3FCD">
        <w:rPr>
          <w:rFonts w:ascii="Calibri" w:hAnsi="Calibri" w:cs="Calibri"/>
          <w:spacing w:val="-5"/>
          <w:lang w:val="sr-Cyrl-RS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Упутству</w:t>
      </w:r>
      <w:proofErr w:type="spellEnd"/>
      <w:r w:rsidR="005B3FCD">
        <w:rPr>
          <w:rFonts w:ascii="Calibri" w:hAnsi="Calibri" w:cs="Calibri"/>
          <w:lang w:val="sr-Cyrl-RS"/>
        </w:rPr>
        <w:t xml:space="preserve"> </w:t>
      </w:r>
      <w:r w:rsidRPr="00107F65">
        <w:rPr>
          <w:rFonts w:ascii="Calibri" w:hAnsi="Calibri" w:cs="Calibri"/>
          <w:spacing w:val="-5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исти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треба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садржи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proofErr w:type="spellStart"/>
      <w:r w:rsidRPr="00107F65">
        <w:rPr>
          <w:rFonts w:ascii="Calibri" w:hAnsi="Calibri" w:cs="Calibri"/>
        </w:rPr>
        <w:t>следеће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обрасце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табеле</w:t>
      </w:r>
      <w:proofErr w:type="spellEnd"/>
      <w:r w:rsidRPr="00107F65">
        <w:rPr>
          <w:rFonts w:ascii="Calibri" w:hAnsi="Calibri" w:cs="Calibri"/>
        </w:rPr>
        <w:t>:</w:t>
      </w:r>
    </w:p>
    <w:p w14:paraId="5837092C" w14:textId="48297C15" w:rsidR="00A43C64" w:rsidRDefault="00000000">
      <w:pPr>
        <w:pStyle w:val="BodyText"/>
        <w:spacing w:before="63" w:line="451" w:lineRule="auto"/>
        <w:ind w:right="1995" w:firstLine="720"/>
        <w:rPr>
          <w:rFonts w:ascii="Calibri" w:hAnsi="Calibri" w:cs="Calibri"/>
          <w:lang w:val="sr-Cyrl-RS"/>
        </w:rPr>
      </w:pPr>
      <w:proofErr w:type="spellStart"/>
      <w:r w:rsidRPr="00107F65">
        <w:rPr>
          <w:rFonts w:ascii="Calibri" w:hAnsi="Calibri" w:cs="Calibri"/>
        </w:rPr>
        <w:t>Предлог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финансијског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плана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састоји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из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следећих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proofErr w:type="spellStart"/>
      <w:r w:rsidRPr="00107F65">
        <w:rPr>
          <w:rFonts w:ascii="Calibri" w:hAnsi="Calibri" w:cs="Calibri"/>
        </w:rPr>
        <w:t>делова</w:t>
      </w:r>
      <w:proofErr w:type="spellEnd"/>
      <w:r w:rsidRPr="00107F65">
        <w:rPr>
          <w:rFonts w:ascii="Calibri" w:hAnsi="Calibri" w:cs="Calibri"/>
        </w:rPr>
        <w:t xml:space="preserve">: </w:t>
      </w:r>
    </w:p>
    <w:p w14:paraId="5267C01D" w14:textId="77777777" w:rsidR="00A43C64" w:rsidRPr="00107F65" w:rsidRDefault="00000000">
      <w:pPr>
        <w:pStyle w:val="BodyText"/>
        <w:spacing w:line="451" w:lineRule="auto"/>
        <w:ind w:right="4237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Табела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r w:rsidRPr="00107F65">
        <w:rPr>
          <w:rFonts w:ascii="Calibri" w:hAnsi="Calibri" w:cs="Calibri"/>
        </w:rPr>
        <w:t>2</w:t>
      </w:r>
      <w:r w:rsidRPr="00107F65">
        <w:rPr>
          <w:rFonts w:ascii="Calibri" w:hAnsi="Calibri" w:cs="Calibri"/>
          <w:spacing w:val="-6"/>
        </w:rPr>
        <w:t xml:space="preserve"> </w:t>
      </w:r>
      <w:r w:rsidRPr="00107F65">
        <w:rPr>
          <w:rFonts w:ascii="Calibri" w:hAnsi="Calibri" w:cs="Calibri"/>
        </w:rPr>
        <w:t>–</w:t>
      </w:r>
      <w:r w:rsidRPr="00107F65">
        <w:rPr>
          <w:rFonts w:ascii="Calibri" w:hAnsi="Calibri" w:cs="Calibri"/>
          <w:spacing w:val="-6"/>
        </w:rPr>
        <w:t xml:space="preserve"> </w:t>
      </w:r>
      <w:proofErr w:type="spellStart"/>
      <w:r w:rsidRPr="00107F65">
        <w:rPr>
          <w:rFonts w:ascii="Calibri" w:hAnsi="Calibri" w:cs="Calibri"/>
        </w:rPr>
        <w:t>Плате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5"/>
        </w:rPr>
        <w:t xml:space="preserve"> </w:t>
      </w:r>
      <w:proofErr w:type="spellStart"/>
      <w:r w:rsidRPr="00107F65">
        <w:rPr>
          <w:rFonts w:ascii="Calibri" w:hAnsi="Calibri" w:cs="Calibri"/>
        </w:rPr>
        <w:t>број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proofErr w:type="spellStart"/>
      <w:r w:rsidRPr="00107F65">
        <w:rPr>
          <w:rFonts w:ascii="Calibri" w:hAnsi="Calibri" w:cs="Calibri"/>
        </w:rPr>
        <w:t>запослених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r w:rsidRPr="00107F65">
        <w:rPr>
          <w:rFonts w:ascii="Calibri" w:hAnsi="Calibri" w:cs="Calibri"/>
        </w:rPr>
        <w:t xml:space="preserve">2024.год. </w:t>
      </w:r>
      <w:proofErr w:type="spellStart"/>
      <w:r w:rsidRPr="00107F65">
        <w:rPr>
          <w:rFonts w:ascii="Calibri" w:hAnsi="Calibri" w:cs="Calibri"/>
        </w:rPr>
        <w:t>Табела</w:t>
      </w:r>
      <w:proofErr w:type="spellEnd"/>
      <w:r w:rsidRPr="00107F65">
        <w:rPr>
          <w:rFonts w:ascii="Calibri" w:hAnsi="Calibri" w:cs="Calibri"/>
        </w:rPr>
        <w:t xml:space="preserve"> 3 – </w:t>
      </w:r>
      <w:proofErr w:type="spellStart"/>
      <w:r w:rsidRPr="00107F65">
        <w:rPr>
          <w:rFonts w:ascii="Calibri" w:hAnsi="Calibri" w:cs="Calibri"/>
        </w:rPr>
        <w:t>Предлог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капиталних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пројеката</w:t>
      </w:r>
      <w:proofErr w:type="spellEnd"/>
    </w:p>
    <w:p w14:paraId="7141FE49" w14:textId="05076465" w:rsidR="00A43C64" w:rsidRPr="00107F65" w:rsidRDefault="00000000">
      <w:pPr>
        <w:pStyle w:val="BodyText"/>
        <w:spacing w:line="276" w:lineRule="auto"/>
        <w:ind w:firstLine="720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Ово</w:t>
      </w:r>
      <w:proofErr w:type="spellEnd"/>
      <w:r w:rsidRPr="00107F65">
        <w:rPr>
          <w:rFonts w:ascii="Calibri" w:hAnsi="Calibri" w:cs="Calibri"/>
          <w:spacing w:val="38"/>
        </w:rPr>
        <w:t xml:space="preserve"> </w:t>
      </w:r>
      <w:proofErr w:type="spellStart"/>
      <w:r w:rsidRPr="00107F65">
        <w:rPr>
          <w:rFonts w:ascii="Calibri" w:hAnsi="Calibri" w:cs="Calibri"/>
        </w:rPr>
        <w:t>упутство</w:t>
      </w:r>
      <w:proofErr w:type="spellEnd"/>
      <w:r w:rsidRPr="00107F65">
        <w:rPr>
          <w:rFonts w:ascii="Calibri" w:hAnsi="Calibri" w:cs="Calibri"/>
          <w:spacing w:val="38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38"/>
        </w:rPr>
        <w:t xml:space="preserve"> </w:t>
      </w:r>
      <w:proofErr w:type="spellStart"/>
      <w:r w:rsidRPr="00107F65">
        <w:rPr>
          <w:rFonts w:ascii="Calibri" w:hAnsi="Calibri" w:cs="Calibri"/>
        </w:rPr>
        <w:t>потребне</w:t>
      </w:r>
      <w:proofErr w:type="spellEnd"/>
      <w:r w:rsidRPr="00107F65">
        <w:rPr>
          <w:rFonts w:ascii="Calibri" w:hAnsi="Calibri" w:cs="Calibri"/>
          <w:spacing w:val="38"/>
        </w:rPr>
        <w:t xml:space="preserve"> </w:t>
      </w:r>
      <w:proofErr w:type="spellStart"/>
      <w:r w:rsidRPr="00107F65">
        <w:rPr>
          <w:rFonts w:ascii="Calibri" w:hAnsi="Calibri" w:cs="Calibri"/>
        </w:rPr>
        <w:t>табеле</w:t>
      </w:r>
      <w:proofErr w:type="spellEnd"/>
      <w:r w:rsidRPr="00107F65">
        <w:rPr>
          <w:rFonts w:ascii="Calibri" w:hAnsi="Calibri" w:cs="Calibri"/>
          <w:spacing w:val="37"/>
        </w:rPr>
        <w:t xml:space="preserve"> </w:t>
      </w:r>
      <w:proofErr w:type="spellStart"/>
      <w:r w:rsidRPr="00107F65">
        <w:rPr>
          <w:rFonts w:ascii="Calibri" w:hAnsi="Calibri" w:cs="Calibri"/>
        </w:rPr>
        <w:t>налазе</w:t>
      </w:r>
      <w:proofErr w:type="spellEnd"/>
      <w:r w:rsidRPr="00107F65">
        <w:rPr>
          <w:rFonts w:ascii="Calibri" w:hAnsi="Calibri" w:cs="Calibri"/>
          <w:spacing w:val="37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  <w:spacing w:val="38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  <w:spacing w:val="37"/>
        </w:rPr>
        <w:t xml:space="preserve"> </w:t>
      </w:r>
      <w:proofErr w:type="spellStart"/>
      <w:r w:rsidRPr="00107F65">
        <w:rPr>
          <w:rFonts w:ascii="Calibri" w:hAnsi="Calibri" w:cs="Calibri"/>
        </w:rPr>
        <w:t>интернет</w:t>
      </w:r>
      <w:proofErr w:type="spellEnd"/>
      <w:r w:rsidRPr="00107F65">
        <w:rPr>
          <w:rFonts w:ascii="Calibri" w:hAnsi="Calibri" w:cs="Calibri"/>
          <w:spacing w:val="37"/>
        </w:rPr>
        <w:t xml:space="preserve"> </w:t>
      </w:r>
      <w:proofErr w:type="spellStart"/>
      <w:r w:rsidRPr="00107F65">
        <w:rPr>
          <w:rFonts w:ascii="Calibri" w:hAnsi="Calibri" w:cs="Calibri"/>
        </w:rPr>
        <w:t>страници</w:t>
      </w:r>
      <w:proofErr w:type="spellEnd"/>
      <w:r w:rsidRPr="00107F65">
        <w:rPr>
          <w:rFonts w:ascii="Calibri" w:hAnsi="Calibri" w:cs="Calibri"/>
          <w:spacing w:val="38"/>
        </w:rPr>
        <w:t xml:space="preserve"> </w:t>
      </w:r>
      <w:r w:rsidR="00682452" w:rsidRPr="00107F65">
        <w:rPr>
          <w:rFonts w:ascii="Calibri" w:hAnsi="Calibri" w:cs="Calibri"/>
          <w:spacing w:val="38"/>
        </w:rPr>
        <w:t xml:space="preserve"> </w:t>
      </w:r>
    </w:p>
    <w:p w14:paraId="0BC529FD" w14:textId="77777777" w:rsidR="00A43C64" w:rsidRPr="00107F65" w:rsidRDefault="00000000">
      <w:pPr>
        <w:pStyle w:val="BodyText"/>
        <w:spacing w:before="194" w:line="276" w:lineRule="auto"/>
        <w:ind w:right="118" w:firstLine="1208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Све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попуњене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табеле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образложењем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морају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доставити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штампаном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електронском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облику</w:t>
      </w:r>
      <w:proofErr w:type="spellEnd"/>
      <w:r w:rsidRPr="00107F65">
        <w:rPr>
          <w:rFonts w:ascii="Calibri" w:hAnsi="Calibri" w:cs="Calibri"/>
        </w:rPr>
        <w:t xml:space="preserve">. </w:t>
      </w:r>
      <w:proofErr w:type="spellStart"/>
      <w:r w:rsidRPr="00107F65">
        <w:rPr>
          <w:rFonts w:ascii="Calibri" w:hAnsi="Calibri" w:cs="Calibri"/>
        </w:rPr>
        <w:t>Предлог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плана</w:t>
      </w:r>
      <w:proofErr w:type="spellEnd"/>
      <w:r w:rsidRPr="00107F65">
        <w:rPr>
          <w:rFonts w:ascii="Calibri" w:hAnsi="Calibri" w:cs="Calibri"/>
        </w:rPr>
        <w:t xml:space="preserve"> у </w:t>
      </w:r>
      <w:proofErr w:type="spellStart"/>
      <w:r w:rsidRPr="00107F65">
        <w:rPr>
          <w:rFonts w:ascii="Calibri" w:hAnsi="Calibri" w:cs="Calibri"/>
        </w:rPr>
        <w:t>штампаном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облику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треба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садржи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писано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образложење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да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буде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потписан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стране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одговорног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лица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корисника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буџетских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средстава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оверен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печатом</w:t>
      </w:r>
      <w:proofErr w:type="spellEnd"/>
      <w:r w:rsidRPr="00107F65">
        <w:rPr>
          <w:rFonts w:ascii="Calibri" w:hAnsi="Calibri" w:cs="Calibri"/>
        </w:rPr>
        <w:t>.</w:t>
      </w:r>
    </w:p>
    <w:p w14:paraId="25E87EF1" w14:textId="50AE63E4" w:rsidR="00A43C64" w:rsidRPr="00107F65" w:rsidRDefault="00000000">
      <w:pPr>
        <w:pStyle w:val="BodyText"/>
        <w:spacing w:line="274" w:lineRule="exact"/>
        <w:ind w:left="821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Упутство</w:t>
      </w:r>
      <w:proofErr w:type="spellEnd"/>
      <w:r w:rsidRPr="00107F65">
        <w:rPr>
          <w:rFonts w:ascii="Calibri" w:hAnsi="Calibri" w:cs="Calibri"/>
          <w:spacing w:val="-9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8"/>
        </w:rPr>
        <w:t xml:space="preserve"> </w:t>
      </w:r>
      <w:proofErr w:type="spellStart"/>
      <w:r w:rsidRPr="00107F65">
        <w:rPr>
          <w:rFonts w:ascii="Calibri" w:hAnsi="Calibri" w:cs="Calibri"/>
        </w:rPr>
        <w:t>табеле</w:t>
      </w:r>
      <w:proofErr w:type="spellEnd"/>
      <w:r w:rsidRPr="00107F65">
        <w:rPr>
          <w:rFonts w:ascii="Calibri" w:hAnsi="Calibri" w:cs="Calibri"/>
          <w:spacing w:val="-8"/>
        </w:rPr>
        <w:t xml:space="preserve"> </w:t>
      </w:r>
      <w:proofErr w:type="spellStart"/>
      <w:r w:rsidRPr="00107F65">
        <w:rPr>
          <w:rFonts w:ascii="Calibri" w:hAnsi="Calibri" w:cs="Calibri"/>
        </w:rPr>
        <w:t>можете</w:t>
      </w:r>
      <w:proofErr w:type="spellEnd"/>
      <w:r w:rsidRPr="00107F65">
        <w:rPr>
          <w:rFonts w:ascii="Calibri" w:hAnsi="Calibri" w:cs="Calibri"/>
          <w:spacing w:val="-8"/>
        </w:rPr>
        <w:t xml:space="preserve"> </w:t>
      </w:r>
      <w:proofErr w:type="spellStart"/>
      <w:r w:rsidRPr="00107F65">
        <w:rPr>
          <w:rFonts w:ascii="Calibri" w:hAnsi="Calibri" w:cs="Calibri"/>
        </w:rPr>
        <w:t>преузети</w:t>
      </w:r>
      <w:proofErr w:type="spellEnd"/>
      <w:r w:rsidRPr="00107F65">
        <w:rPr>
          <w:rFonts w:ascii="Calibri" w:hAnsi="Calibri" w:cs="Calibri"/>
          <w:spacing w:val="-7"/>
        </w:rPr>
        <w:t xml:space="preserve"> </w:t>
      </w:r>
      <w:proofErr w:type="spellStart"/>
      <w:r w:rsidRPr="00107F65">
        <w:rPr>
          <w:rFonts w:ascii="Calibri" w:hAnsi="Calibri" w:cs="Calibri"/>
        </w:rPr>
        <w:t>на</w:t>
      </w:r>
      <w:proofErr w:type="spellEnd"/>
      <w:r w:rsidRPr="00107F65">
        <w:rPr>
          <w:rFonts w:ascii="Calibri" w:hAnsi="Calibri" w:cs="Calibri"/>
          <w:spacing w:val="-6"/>
        </w:rPr>
        <w:t xml:space="preserve"> </w:t>
      </w:r>
      <w:proofErr w:type="spellStart"/>
      <w:r w:rsidRPr="00107F65">
        <w:rPr>
          <w:rFonts w:ascii="Calibri" w:hAnsi="Calibri" w:cs="Calibri"/>
        </w:rPr>
        <w:t>сајту</w:t>
      </w:r>
      <w:proofErr w:type="spellEnd"/>
      <w:r w:rsidRPr="00107F65">
        <w:rPr>
          <w:rFonts w:ascii="Calibri" w:hAnsi="Calibri" w:cs="Calibri"/>
          <w:spacing w:val="-5"/>
        </w:rPr>
        <w:t xml:space="preserve"> </w:t>
      </w:r>
      <w:hyperlink r:id="rId5" w:history="1">
        <w:r w:rsidR="00B37400" w:rsidRPr="00107F65">
          <w:rPr>
            <w:rStyle w:val="Hyperlink"/>
            <w:rFonts w:ascii="Calibri" w:hAnsi="Calibri" w:cs="Calibri"/>
            <w:spacing w:val="-2"/>
          </w:rPr>
          <w:t>www.prijepolje.rs</w:t>
        </w:r>
      </w:hyperlink>
    </w:p>
    <w:p w14:paraId="635AA795" w14:textId="2D857786" w:rsidR="00A43C64" w:rsidRPr="00107F65" w:rsidRDefault="00000000">
      <w:pPr>
        <w:pStyle w:val="BodyText"/>
        <w:spacing w:before="42" w:line="276" w:lineRule="auto"/>
        <w:ind w:right="117" w:firstLine="777"/>
        <w:jc w:val="both"/>
        <w:rPr>
          <w:rFonts w:ascii="Calibri" w:hAnsi="Calibri" w:cs="Calibri"/>
        </w:rPr>
      </w:pPr>
      <w:proofErr w:type="spellStart"/>
      <w:r w:rsidRPr="00107F65">
        <w:rPr>
          <w:rFonts w:ascii="Calibri" w:hAnsi="Calibri" w:cs="Calibri"/>
        </w:rPr>
        <w:t>Предлог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ребаланса</w:t>
      </w:r>
      <w:proofErr w:type="spellEnd"/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</w:rPr>
        <w:t>вашег</w:t>
      </w:r>
      <w:proofErr w:type="spellEnd"/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</w:rPr>
        <w:t>финансијског</w:t>
      </w:r>
      <w:proofErr w:type="spellEnd"/>
      <w:r w:rsidRPr="00107F65">
        <w:rPr>
          <w:rFonts w:ascii="Calibri" w:hAnsi="Calibri" w:cs="Calibri"/>
          <w:spacing w:val="-2"/>
        </w:rPr>
        <w:t xml:space="preserve"> </w:t>
      </w:r>
      <w:proofErr w:type="spellStart"/>
      <w:r w:rsidRPr="00107F65">
        <w:rPr>
          <w:rFonts w:ascii="Calibri" w:hAnsi="Calibri" w:cs="Calibri"/>
        </w:rPr>
        <w:t>плана</w:t>
      </w:r>
      <w:proofErr w:type="spellEnd"/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  <w:spacing w:val="-1"/>
        </w:rPr>
        <w:t xml:space="preserve"> </w:t>
      </w:r>
      <w:r w:rsidRPr="00107F65">
        <w:rPr>
          <w:rFonts w:ascii="Calibri" w:hAnsi="Calibri" w:cs="Calibri"/>
        </w:rPr>
        <w:t>2024.</w:t>
      </w:r>
      <w:r w:rsidRPr="00107F65">
        <w:rPr>
          <w:rFonts w:ascii="Calibri" w:hAnsi="Calibri" w:cs="Calibri"/>
          <w:spacing w:val="-2"/>
        </w:rPr>
        <w:t xml:space="preserve"> </w:t>
      </w:r>
      <w:proofErr w:type="spellStart"/>
      <w:r w:rsidRPr="00107F65">
        <w:rPr>
          <w:rFonts w:ascii="Calibri" w:hAnsi="Calibri" w:cs="Calibri"/>
        </w:rPr>
        <w:t>годину</w:t>
      </w:r>
      <w:proofErr w:type="spellEnd"/>
      <w:r w:rsidRPr="00107F65">
        <w:rPr>
          <w:rFonts w:ascii="Calibri" w:hAnsi="Calibri" w:cs="Calibri"/>
          <w:spacing w:val="-2"/>
        </w:rPr>
        <w:t xml:space="preserve"> </w:t>
      </w:r>
      <w:r w:rsidRPr="00107F65">
        <w:rPr>
          <w:rFonts w:ascii="Calibri" w:hAnsi="Calibri" w:cs="Calibri"/>
        </w:rPr>
        <w:t>и</w:t>
      </w:r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</w:rPr>
        <w:t>пројекцијe</w:t>
      </w:r>
      <w:proofErr w:type="spellEnd"/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  <w:spacing w:val="-3"/>
        </w:rPr>
        <w:t xml:space="preserve"> </w:t>
      </w:r>
      <w:r w:rsidRPr="00107F65">
        <w:rPr>
          <w:rFonts w:ascii="Calibri" w:hAnsi="Calibri" w:cs="Calibri"/>
        </w:rPr>
        <w:t xml:space="preserve">2025. и 2026. </w:t>
      </w:r>
      <w:proofErr w:type="spellStart"/>
      <w:r w:rsidRPr="00107F65">
        <w:rPr>
          <w:rFonts w:ascii="Calibri" w:hAnsi="Calibri" w:cs="Calibri"/>
        </w:rPr>
        <w:t>годину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са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образложењем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попуњеним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прилозима</w:t>
      </w:r>
      <w:proofErr w:type="spellEnd"/>
      <w:r w:rsidRPr="00107F65">
        <w:rPr>
          <w:rFonts w:ascii="Calibri" w:hAnsi="Calibri" w:cs="Calibri"/>
        </w:rPr>
        <w:t xml:space="preserve">, </w:t>
      </w:r>
      <w:proofErr w:type="spellStart"/>
      <w:r w:rsidRPr="00107F65">
        <w:rPr>
          <w:rFonts w:ascii="Calibri" w:hAnsi="Calibri" w:cs="Calibri"/>
        </w:rPr>
        <w:t>доставите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Одељењу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за</w:t>
      </w:r>
      <w:proofErr w:type="spellEnd"/>
      <w:r w:rsidRPr="00107F65">
        <w:rPr>
          <w:rFonts w:ascii="Calibri" w:hAnsi="Calibri" w:cs="Calibri"/>
        </w:rPr>
        <w:t xml:space="preserve"> </w:t>
      </w:r>
      <w:proofErr w:type="spellStart"/>
      <w:r w:rsidRPr="00107F65">
        <w:rPr>
          <w:rFonts w:ascii="Calibri" w:hAnsi="Calibri" w:cs="Calibri"/>
        </w:rPr>
        <w:t>буџет</w:t>
      </w:r>
      <w:proofErr w:type="spellEnd"/>
      <w:r w:rsidRPr="00107F65">
        <w:rPr>
          <w:rFonts w:ascii="Calibri" w:hAnsi="Calibri" w:cs="Calibri"/>
        </w:rPr>
        <w:t xml:space="preserve"> и </w:t>
      </w:r>
      <w:proofErr w:type="spellStart"/>
      <w:r w:rsidRPr="00107F65">
        <w:rPr>
          <w:rFonts w:ascii="Calibri" w:hAnsi="Calibri" w:cs="Calibri"/>
        </w:rPr>
        <w:t>финансије</w:t>
      </w:r>
      <w:proofErr w:type="spellEnd"/>
      <w:r w:rsidRPr="00107F65">
        <w:rPr>
          <w:rFonts w:ascii="Calibri" w:hAnsi="Calibri" w:cs="Calibri"/>
        </w:rPr>
        <w:t xml:space="preserve"> </w:t>
      </w:r>
      <w:r w:rsidR="000A61E6">
        <w:rPr>
          <w:rFonts w:ascii="Calibri" w:hAnsi="Calibri" w:cs="Calibri"/>
        </w:rPr>
        <w:t xml:space="preserve">    </w:t>
      </w:r>
      <w:proofErr w:type="spellStart"/>
      <w:r w:rsidRPr="00107F65">
        <w:rPr>
          <w:rFonts w:ascii="Calibri" w:hAnsi="Calibri" w:cs="Calibri"/>
        </w:rPr>
        <w:t>до</w:t>
      </w:r>
      <w:proofErr w:type="spellEnd"/>
      <w:r w:rsidRPr="00107F65">
        <w:rPr>
          <w:rFonts w:ascii="Calibri" w:hAnsi="Calibri" w:cs="Calibri"/>
        </w:rPr>
        <w:t xml:space="preserve"> </w:t>
      </w:r>
      <w:r w:rsidR="00FB7698" w:rsidRPr="00107F65">
        <w:rPr>
          <w:rFonts w:ascii="Calibri" w:hAnsi="Calibri" w:cs="Calibri"/>
          <w:lang w:val="sr-Cyrl-RS"/>
        </w:rPr>
        <w:t xml:space="preserve">  </w:t>
      </w:r>
      <w:r w:rsidR="00156131">
        <w:rPr>
          <w:rFonts w:ascii="Calibri" w:hAnsi="Calibri" w:cs="Calibri"/>
          <w:lang w:val="sr-Latn-RS"/>
        </w:rPr>
        <w:t>25.07.</w:t>
      </w:r>
      <w:r w:rsidRPr="00107F65">
        <w:rPr>
          <w:rFonts w:ascii="Calibri" w:hAnsi="Calibri" w:cs="Calibri"/>
        </w:rPr>
        <w:t xml:space="preserve">2024. </w:t>
      </w:r>
      <w:proofErr w:type="spellStart"/>
      <w:r w:rsidRPr="00107F65">
        <w:rPr>
          <w:rFonts w:ascii="Calibri" w:hAnsi="Calibri" w:cs="Calibri"/>
        </w:rPr>
        <w:t>године</w:t>
      </w:r>
      <w:proofErr w:type="spellEnd"/>
      <w:r w:rsidRPr="00107F65">
        <w:rPr>
          <w:rFonts w:ascii="Calibri" w:hAnsi="Calibri" w:cs="Calibri"/>
        </w:rPr>
        <w:t>.</w:t>
      </w:r>
    </w:p>
    <w:p w14:paraId="27DBFCA3" w14:textId="77777777" w:rsidR="00A43C64" w:rsidRPr="00107F65" w:rsidRDefault="00000000">
      <w:pPr>
        <w:pStyle w:val="BodyText"/>
        <w:spacing w:before="198"/>
        <w:rPr>
          <w:rFonts w:ascii="Calibri" w:hAnsi="Calibri" w:cs="Calibri"/>
        </w:rPr>
      </w:pPr>
      <w:r w:rsidRPr="00107F65">
        <w:rPr>
          <w:rFonts w:ascii="Calibri" w:hAnsi="Calibri" w:cs="Calibri"/>
        </w:rPr>
        <w:t>С</w:t>
      </w:r>
      <w:r w:rsidRPr="00107F65">
        <w:rPr>
          <w:rFonts w:ascii="Calibri" w:hAnsi="Calibri" w:cs="Calibri"/>
          <w:spacing w:val="-1"/>
        </w:rPr>
        <w:t xml:space="preserve"> </w:t>
      </w:r>
      <w:proofErr w:type="spellStart"/>
      <w:r w:rsidRPr="00107F65">
        <w:rPr>
          <w:rFonts w:ascii="Calibri" w:hAnsi="Calibri" w:cs="Calibri"/>
          <w:spacing w:val="-2"/>
        </w:rPr>
        <w:t>поштовањем</w:t>
      </w:r>
      <w:proofErr w:type="spellEnd"/>
      <w:r w:rsidRPr="00107F65">
        <w:rPr>
          <w:rFonts w:ascii="Calibri" w:hAnsi="Calibri" w:cs="Calibri"/>
          <w:spacing w:val="-2"/>
        </w:rPr>
        <w:t>,</w:t>
      </w:r>
    </w:p>
    <w:p w14:paraId="3D77B635" w14:textId="77777777" w:rsidR="00A43C64" w:rsidRPr="00107F65" w:rsidRDefault="00A43C64">
      <w:pPr>
        <w:pStyle w:val="BodyText"/>
        <w:ind w:left="0"/>
        <w:rPr>
          <w:rFonts w:ascii="Calibri" w:hAnsi="Calibri" w:cs="Calibri"/>
        </w:rPr>
      </w:pPr>
    </w:p>
    <w:p w14:paraId="3495E38D" w14:textId="77777777" w:rsidR="00A43C64" w:rsidRPr="00107F65" w:rsidRDefault="00A43C64">
      <w:pPr>
        <w:pStyle w:val="BodyText"/>
        <w:ind w:left="0"/>
        <w:rPr>
          <w:rFonts w:ascii="Calibri" w:hAnsi="Calibri" w:cs="Calibri"/>
        </w:rPr>
      </w:pPr>
    </w:p>
    <w:p w14:paraId="754758F5" w14:textId="77777777" w:rsidR="00A43C64" w:rsidRPr="000A61E6" w:rsidRDefault="00A43C64">
      <w:pPr>
        <w:pStyle w:val="BodyText"/>
        <w:spacing w:before="55"/>
        <w:ind w:left="0"/>
        <w:rPr>
          <w:rFonts w:ascii="Calibri" w:hAnsi="Calibri" w:cs="Calibri"/>
          <w:bCs/>
        </w:rPr>
      </w:pPr>
    </w:p>
    <w:p w14:paraId="4D2CACCF" w14:textId="3817357D" w:rsidR="00A43C64" w:rsidRPr="000A61E6" w:rsidRDefault="00156131">
      <w:pPr>
        <w:ind w:left="6174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  <w:lang w:val="sr-Cyrl-RS"/>
        </w:rPr>
        <w:t xml:space="preserve">   </w:t>
      </w:r>
      <w:proofErr w:type="spellStart"/>
      <w:r w:rsidRPr="000A61E6">
        <w:rPr>
          <w:rFonts w:ascii="Calibri" w:hAnsi="Calibri" w:cs="Calibri"/>
          <w:bCs/>
          <w:sz w:val="24"/>
          <w:szCs w:val="24"/>
        </w:rPr>
        <w:t>Одељење</w:t>
      </w:r>
      <w:proofErr w:type="spellEnd"/>
      <w:r w:rsidRPr="000A61E6">
        <w:rPr>
          <w:rFonts w:ascii="Calibri" w:hAnsi="Calibri" w:cs="Calibri"/>
          <w:bCs/>
          <w:spacing w:val="-3"/>
          <w:sz w:val="24"/>
          <w:szCs w:val="24"/>
        </w:rPr>
        <w:t xml:space="preserve"> </w:t>
      </w:r>
      <w:proofErr w:type="spellStart"/>
      <w:r w:rsidRPr="000A61E6">
        <w:rPr>
          <w:rFonts w:ascii="Calibri" w:hAnsi="Calibri" w:cs="Calibri"/>
          <w:bCs/>
          <w:sz w:val="24"/>
          <w:szCs w:val="24"/>
        </w:rPr>
        <w:t>за</w:t>
      </w:r>
      <w:proofErr w:type="spellEnd"/>
      <w:r w:rsidRPr="000A61E6">
        <w:rPr>
          <w:rFonts w:ascii="Calibri" w:hAnsi="Calibri" w:cs="Calibri"/>
          <w:bCs/>
          <w:spacing w:val="-2"/>
          <w:sz w:val="24"/>
          <w:szCs w:val="24"/>
        </w:rPr>
        <w:t xml:space="preserve"> </w:t>
      </w:r>
      <w:proofErr w:type="spellStart"/>
      <w:r w:rsidRPr="000A61E6">
        <w:rPr>
          <w:rFonts w:ascii="Calibri" w:hAnsi="Calibri" w:cs="Calibri"/>
          <w:bCs/>
          <w:sz w:val="24"/>
          <w:szCs w:val="24"/>
        </w:rPr>
        <w:t>буџет</w:t>
      </w:r>
      <w:proofErr w:type="spellEnd"/>
      <w:r w:rsidRPr="000A61E6">
        <w:rPr>
          <w:rFonts w:ascii="Calibri" w:hAnsi="Calibri" w:cs="Calibri"/>
          <w:bCs/>
          <w:spacing w:val="-3"/>
          <w:sz w:val="24"/>
          <w:szCs w:val="24"/>
        </w:rPr>
        <w:t xml:space="preserve"> </w:t>
      </w:r>
      <w:r w:rsidRPr="000A61E6">
        <w:rPr>
          <w:rFonts w:ascii="Calibri" w:hAnsi="Calibri" w:cs="Calibri"/>
          <w:bCs/>
          <w:sz w:val="24"/>
          <w:szCs w:val="24"/>
        </w:rPr>
        <w:t>и</w:t>
      </w:r>
      <w:r w:rsidRPr="000A61E6">
        <w:rPr>
          <w:rFonts w:ascii="Calibri" w:hAnsi="Calibri" w:cs="Calibri"/>
          <w:bCs/>
          <w:spacing w:val="-2"/>
          <w:sz w:val="24"/>
          <w:szCs w:val="24"/>
        </w:rPr>
        <w:t xml:space="preserve"> </w:t>
      </w:r>
      <w:proofErr w:type="spellStart"/>
      <w:r w:rsidRPr="000A61E6">
        <w:rPr>
          <w:rFonts w:ascii="Calibri" w:hAnsi="Calibri" w:cs="Calibri"/>
          <w:bCs/>
          <w:spacing w:val="-2"/>
          <w:sz w:val="24"/>
          <w:szCs w:val="24"/>
        </w:rPr>
        <w:t>финансије</w:t>
      </w:r>
      <w:proofErr w:type="spellEnd"/>
    </w:p>
    <w:p w14:paraId="6924C415" w14:textId="77777777" w:rsidR="00A43C64" w:rsidRDefault="00A43C64">
      <w:pPr>
        <w:rPr>
          <w:rFonts w:ascii="Calibri" w:hAnsi="Calibri" w:cs="Calibri"/>
          <w:bCs/>
          <w:sz w:val="24"/>
          <w:szCs w:val="24"/>
        </w:rPr>
      </w:pPr>
    </w:p>
    <w:p w14:paraId="45EE5A24" w14:textId="0A781B97" w:rsidR="00156131" w:rsidRPr="00156131" w:rsidRDefault="00156131" w:rsidP="00156131">
      <w:pPr>
        <w:jc w:val="right"/>
        <w:rPr>
          <w:rFonts w:ascii="Calibri" w:hAnsi="Calibri" w:cs="Calibri"/>
          <w:bCs/>
          <w:sz w:val="24"/>
          <w:szCs w:val="24"/>
          <w:lang w:val="sr-Cyrl-RS"/>
        </w:rPr>
        <w:sectPr w:rsidR="00156131" w:rsidRPr="00156131" w:rsidSect="00447D32">
          <w:pgSz w:w="12240" w:h="15840"/>
          <w:pgMar w:top="993" w:right="1320" w:bottom="280" w:left="1340" w:header="720" w:footer="720" w:gutter="0"/>
          <w:cols w:space="720"/>
        </w:sectPr>
      </w:pPr>
      <w:r>
        <w:rPr>
          <w:rFonts w:ascii="Calibri" w:hAnsi="Calibri" w:cs="Calibri"/>
          <w:bCs/>
          <w:sz w:val="24"/>
          <w:szCs w:val="24"/>
          <w:lang w:val="sr-Cyrl-RS"/>
        </w:rPr>
        <w:t>Горица  Безаревић</w:t>
      </w:r>
    </w:p>
    <w:p w14:paraId="6872B725" w14:textId="158F762A" w:rsidR="00A43C64" w:rsidRPr="00107F65" w:rsidRDefault="00447D32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lastRenderedPageBreak/>
        <w:t>Доставити :</w:t>
      </w:r>
      <w:r w:rsidR="00BC0DBD" w:rsidRPr="00107F65">
        <w:rPr>
          <w:rFonts w:ascii="Calibri" w:hAnsi="Calibri" w:cs="Calibri"/>
          <w:bCs/>
          <w:sz w:val="24"/>
          <w:szCs w:val="24"/>
          <w:lang w:val="sr-Latn-RS"/>
        </w:rPr>
        <w:t xml:space="preserve">  </w:t>
      </w:r>
      <w:r w:rsidR="00BB4931" w:rsidRPr="00107F65">
        <w:rPr>
          <w:rFonts w:ascii="Calibri" w:hAnsi="Calibri" w:cs="Calibri"/>
          <w:bCs/>
          <w:sz w:val="24"/>
          <w:szCs w:val="24"/>
          <w:lang w:val="sr-Cyrl-RS"/>
        </w:rPr>
        <w:t>Д</w:t>
      </w:r>
      <w:r w:rsidR="00BC0DBD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иректни </w:t>
      </w:r>
      <w:r w:rsidR="00BB4931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буџетски  </w:t>
      </w:r>
      <w:r w:rsidR="00BC0DBD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корисници </w:t>
      </w:r>
    </w:p>
    <w:p w14:paraId="74A16C8B" w14:textId="4C5E493B" w:rsidR="00BC0DBD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Општинска управа  - Одељење  за  </w:t>
      </w:r>
      <w:r w:rsidR="008515AC" w:rsidRPr="00107F65">
        <w:rPr>
          <w:rFonts w:ascii="Calibri" w:hAnsi="Calibri" w:cs="Calibri"/>
          <w:bCs/>
          <w:sz w:val="24"/>
          <w:szCs w:val="24"/>
          <w:lang w:val="sr-Cyrl-RS"/>
        </w:rPr>
        <w:t>инвестиције</w:t>
      </w:r>
    </w:p>
    <w:p w14:paraId="7B892162" w14:textId="74D17200" w:rsidR="000A61E6" w:rsidRPr="00107F65" w:rsidRDefault="000A61E6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Општинска управа  - КЛЕР</w:t>
      </w:r>
    </w:p>
    <w:p w14:paraId="5311ED8D" w14:textId="6E1F3983" w:rsidR="00BC0DBD" w:rsidRPr="00107F65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Дом   културе  Пријепоље</w:t>
      </w:r>
    </w:p>
    <w:p w14:paraId="554E607B" w14:textId="771DE6BB" w:rsidR="00BC0DBD" w:rsidRPr="00107F65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Матична библиотека </w:t>
      </w:r>
    </w:p>
    <w:p w14:paraId="435E51E0" w14:textId="1029AA98" w:rsidR="00BC0DBD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Latn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Музеј</w:t>
      </w:r>
    </w:p>
    <w:p w14:paraId="1DF7D73E" w14:textId="77777777" w:rsidR="000A61E6" w:rsidRDefault="000A61E6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>
        <w:rPr>
          <w:rFonts w:ascii="Calibri" w:hAnsi="Calibri" w:cs="Calibri"/>
          <w:bCs/>
          <w:sz w:val="24"/>
          <w:szCs w:val="24"/>
          <w:lang w:val="sr-Latn-RS"/>
        </w:rPr>
        <w:t xml:space="preserve">                     </w:t>
      </w:r>
      <w:r>
        <w:rPr>
          <w:rFonts w:ascii="Calibri" w:hAnsi="Calibri" w:cs="Calibri"/>
          <w:bCs/>
          <w:sz w:val="24"/>
          <w:szCs w:val="24"/>
          <w:lang w:val="sr-Cyrl-RS"/>
        </w:rPr>
        <w:t xml:space="preserve">    ПУ. ,,Миша Цвијовић“</w:t>
      </w:r>
    </w:p>
    <w:p w14:paraId="4D5B7455" w14:textId="5F4A33F4" w:rsidR="000A61E6" w:rsidRPr="000A61E6" w:rsidRDefault="000A61E6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Туристичка органиазација </w:t>
      </w:r>
    </w:p>
    <w:p w14:paraId="4FFD1413" w14:textId="4D2C48D0" w:rsidR="00BB4931" w:rsidRPr="00107F65" w:rsidRDefault="00BB4931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ЦЗСР</w:t>
      </w:r>
    </w:p>
    <w:p w14:paraId="207343A5" w14:textId="2E325CAB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МЗ</w:t>
      </w:r>
    </w:p>
    <w:p w14:paraId="69D15FB6" w14:textId="30EC06F8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ОШ,, </w:t>
      </w:r>
      <w:r w:rsidR="008515AC" w:rsidRPr="00107F65">
        <w:rPr>
          <w:rFonts w:ascii="Calibri" w:hAnsi="Calibri" w:cs="Calibri"/>
          <w:bCs/>
          <w:sz w:val="24"/>
          <w:szCs w:val="24"/>
          <w:lang w:val="sr-Cyrl-RS"/>
        </w:rPr>
        <w:t>В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>ладимир Перић Валтер“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Пријепоље</w:t>
      </w:r>
    </w:p>
    <w:p w14:paraId="3419C63F" w14:textId="5EB4FCC1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ОШ,, Свети Сава“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Бостани </w:t>
      </w:r>
    </w:p>
    <w:p w14:paraId="43417E19" w14:textId="6664F1B9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ОШ,, Милосав Стиковић“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Коловрат </w:t>
      </w:r>
    </w:p>
    <w:p w14:paraId="2819F469" w14:textId="7AE8701C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ОШ,, Михајло Баковић“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Сељашница</w:t>
      </w:r>
    </w:p>
    <w:p w14:paraId="54F2E715" w14:textId="4CCD4BF9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ОШ,,Бошко Буха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>“    Ивање</w:t>
      </w:r>
    </w:p>
    <w:p w14:paraId="2B6F7D36" w14:textId="0E5ACF3F" w:rsidR="00A0685B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ОШ,, Светозар Марковић“</w:t>
      </w:r>
      <w:r w:rsidR="00A0685B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Бродарево</w:t>
      </w:r>
    </w:p>
    <w:p w14:paraId="69CCEBAA" w14:textId="52F14E6F" w:rsidR="00350BCA" w:rsidRPr="00107F65" w:rsidRDefault="00A0685B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Latn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="00103CEF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Основна Музичка школа</w:t>
      </w:r>
      <w:r w:rsidR="00350BCA"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</w:p>
    <w:p w14:paraId="1B53FC01" w14:textId="155AAED1" w:rsidR="00103CEF" w:rsidRPr="00107F65" w:rsidRDefault="00103CEF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Latn-RS"/>
        </w:rPr>
        <w:t xml:space="preserve">                     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Latn-RS"/>
        </w:rPr>
        <w:t xml:space="preserve">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Latn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>Пријепољска гимназија</w:t>
      </w:r>
    </w:p>
    <w:p w14:paraId="25C4D099" w14:textId="03A96A2B" w:rsidR="00103CEF" w:rsidRPr="00107F65" w:rsidRDefault="00103CEF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Економско трговинска  школа</w:t>
      </w:r>
    </w:p>
    <w:p w14:paraId="31646D69" w14:textId="271C4C57" w:rsidR="00103CEF" w:rsidRPr="00107F65" w:rsidRDefault="00103CEF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</w:t>
      </w:r>
      <w:r w:rsidR="00026CFB">
        <w:rPr>
          <w:rFonts w:ascii="Calibri" w:hAnsi="Calibri" w:cs="Calibri"/>
          <w:bCs/>
          <w:sz w:val="24"/>
          <w:szCs w:val="24"/>
          <w:lang w:val="sr-Cyrl-RS"/>
        </w:rPr>
        <w:t xml:space="preserve"> </w:t>
      </w: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Техничка  школа </w:t>
      </w:r>
    </w:p>
    <w:p w14:paraId="42A3E20D" w14:textId="3F750A5E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  </w:t>
      </w:r>
    </w:p>
    <w:p w14:paraId="637727A0" w14:textId="4A8F75F2" w:rsidR="00350BCA" w:rsidRPr="00107F65" w:rsidRDefault="00350BCA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</w:t>
      </w:r>
    </w:p>
    <w:p w14:paraId="0314B936" w14:textId="77777777" w:rsidR="00BC0DBD" w:rsidRPr="00107F65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</w:p>
    <w:p w14:paraId="4695879E" w14:textId="5EB7CBC8" w:rsidR="00BC0DBD" w:rsidRPr="00107F65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                </w:t>
      </w:r>
    </w:p>
    <w:p w14:paraId="4C06F2EF" w14:textId="4C2E78E9" w:rsidR="00BC0DBD" w:rsidRPr="00107F65" w:rsidRDefault="00BC0DBD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  <w:r w:rsidRPr="00107F65">
        <w:rPr>
          <w:rFonts w:ascii="Calibri" w:hAnsi="Calibri" w:cs="Calibri"/>
          <w:bCs/>
          <w:sz w:val="24"/>
          <w:szCs w:val="24"/>
          <w:lang w:val="sr-Cyrl-RS"/>
        </w:rPr>
        <w:t xml:space="preserve">         </w:t>
      </w:r>
    </w:p>
    <w:p w14:paraId="79AD08B2" w14:textId="77777777" w:rsidR="00447D32" w:rsidRPr="00107F65" w:rsidRDefault="00447D32" w:rsidP="00447D32">
      <w:pPr>
        <w:spacing w:line="292" w:lineRule="exact"/>
        <w:ind w:left="670"/>
        <w:rPr>
          <w:rFonts w:ascii="Calibri" w:hAnsi="Calibri" w:cs="Calibri"/>
          <w:bCs/>
          <w:sz w:val="24"/>
          <w:szCs w:val="24"/>
          <w:lang w:val="sr-Cyrl-RS"/>
        </w:rPr>
      </w:pPr>
    </w:p>
    <w:sectPr w:rsidR="00447D32" w:rsidRPr="00107F65" w:rsidSect="00447D32">
      <w:pgSz w:w="12240" w:h="15840"/>
      <w:pgMar w:top="1135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B20AC5"/>
    <w:multiLevelType w:val="hybridMultilevel"/>
    <w:tmpl w:val="92CAC234"/>
    <w:lvl w:ilvl="0" w:tplc="B6100E2E">
      <w:numFmt w:val="bullet"/>
      <w:lvlText w:val="-"/>
      <w:lvlJc w:val="left"/>
      <w:pPr>
        <w:ind w:left="10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4B067CDC">
      <w:numFmt w:val="bullet"/>
      <w:lvlText w:val="•"/>
      <w:lvlJc w:val="left"/>
      <w:pPr>
        <w:ind w:left="1048" w:hanging="180"/>
      </w:pPr>
      <w:rPr>
        <w:rFonts w:hint="default"/>
        <w:lang w:eastAsia="en-US" w:bidi="ar-SA"/>
      </w:rPr>
    </w:lvl>
    <w:lvl w:ilvl="2" w:tplc="74F42128">
      <w:numFmt w:val="bullet"/>
      <w:lvlText w:val="•"/>
      <w:lvlJc w:val="left"/>
      <w:pPr>
        <w:ind w:left="1996" w:hanging="180"/>
      </w:pPr>
      <w:rPr>
        <w:rFonts w:hint="default"/>
        <w:lang w:eastAsia="en-US" w:bidi="ar-SA"/>
      </w:rPr>
    </w:lvl>
    <w:lvl w:ilvl="3" w:tplc="5E369E1C">
      <w:numFmt w:val="bullet"/>
      <w:lvlText w:val="•"/>
      <w:lvlJc w:val="left"/>
      <w:pPr>
        <w:ind w:left="2944" w:hanging="180"/>
      </w:pPr>
      <w:rPr>
        <w:rFonts w:hint="default"/>
        <w:lang w:eastAsia="en-US" w:bidi="ar-SA"/>
      </w:rPr>
    </w:lvl>
    <w:lvl w:ilvl="4" w:tplc="2E8C0938">
      <w:numFmt w:val="bullet"/>
      <w:lvlText w:val="•"/>
      <w:lvlJc w:val="left"/>
      <w:pPr>
        <w:ind w:left="3892" w:hanging="180"/>
      </w:pPr>
      <w:rPr>
        <w:rFonts w:hint="default"/>
        <w:lang w:eastAsia="en-US" w:bidi="ar-SA"/>
      </w:rPr>
    </w:lvl>
    <w:lvl w:ilvl="5" w:tplc="F4AE6B8E">
      <w:numFmt w:val="bullet"/>
      <w:lvlText w:val="•"/>
      <w:lvlJc w:val="left"/>
      <w:pPr>
        <w:ind w:left="4840" w:hanging="180"/>
      </w:pPr>
      <w:rPr>
        <w:rFonts w:hint="default"/>
        <w:lang w:eastAsia="en-US" w:bidi="ar-SA"/>
      </w:rPr>
    </w:lvl>
    <w:lvl w:ilvl="6" w:tplc="B4581950">
      <w:numFmt w:val="bullet"/>
      <w:lvlText w:val="•"/>
      <w:lvlJc w:val="left"/>
      <w:pPr>
        <w:ind w:left="5788" w:hanging="180"/>
      </w:pPr>
      <w:rPr>
        <w:rFonts w:hint="default"/>
        <w:lang w:eastAsia="en-US" w:bidi="ar-SA"/>
      </w:rPr>
    </w:lvl>
    <w:lvl w:ilvl="7" w:tplc="67D4B336">
      <w:numFmt w:val="bullet"/>
      <w:lvlText w:val="•"/>
      <w:lvlJc w:val="left"/>
      <w:pPr>
        <w:ind w:left="6736" w:hanging="180"/>
      </w:pPr>
      <w:rPr>
        <w:rFonts w:hint="default"/>
        <w:lang w:eastAsia="en-US" w:bidi="ar-SA"/>
      </w:rPr>
    </w:lvl>
    <w:lvl w:ilvl="8" w:tplc="C19C339E">
      <w:numFmt w:val="bullet"/>
      <w:lvlText w:val="•"/>
      <w:lvlJc w:val="left"/>
      <w:pPr>
        <w:ind w:left="7684" w:hanging="180"/>
      </w:pPr>
      <w:rPr>
        <w:rFonts w:hint="default"/>
        <w:lang w:eastAsia="en-US" w:bidi="ar-SA"/>
      </w:rPr>
    </w:lvl>
  </w:abstractNum>
  <w:num w:numId="1" w16cid:durableId="1191842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64"/>
    <w:rsid w:val="00026CFB"/>
    <w:rsid w:val="00083097"/>
    <w:rsid w:val="000943D4"/>
    <w:rsid w:val="000A61E6"/>
    <w:rsid w:val="000C2EFA"/>
    <w:rsid w:val="00103CEF"/>
    <w:rsid w:val="00107F65"/>
    <w:rsid w:val="00156131"/>
    <w:rsid w:val="001832AE"/>
    <w:rsid w:val="001E03B3"/>
    <w:rsid w:val="00350BCA"/>
    <w:rsid w:val="003A75EE"/>
    <w:rsid w:val="003F1F9F"/>
    <w:rsid w:val="00447D32"/>
    <w:rsid w:val="004D4F4B"/>
    <w:rsid w:val="005B3FCD"/>
    <w:rsid w:val="005B5866"/>
    <w:rsid w:val="00682452"/>
    <w:rsid w:val="006F6F34"/>
    <w:rsid w:val="00763D9F"/>
    <w:rsid w:val="008515AC"/>
    <w:rsid w:val="0085217C"/>
    <w:rsid w:val="008741F3"/>
    <w:rsid w:val="00884167"/>
    <w:rsid w:val="009D0913"/>
    <w:rsid w:val="00A0685B"/>
    <w:rsid w:val="00A43C64"/>
    <w:rsid w:val="00A468D3"/>
    <w:rsid w:val="00A474C1"/>
    <w:rsid w:val="00A944B4"/>
    <w:rsid w:val="00AA7077"/>
    <w:rsid w:val="00AC68EC"/>
    <w:rsid w:val="00B37400"/>
    <w:rsid w:val="00B37FA7"/>
    <w:rsid w:val="00B40ACB"/>
    <w:rsid w:val="00B41187"/>
    <w:rsid w:val="00BB4931"/>
    <w:rsid w:val="00BC0DBD"/>
    <w:rsid w:val="00C17A43"/>
    <w:rsid w:val="00C80BE2"/>
    <w:rsid w:val="00CD14A6"/>
    <w:rsid w:val="00D75427"/>
    <w:rsid w:val="00DA1F85"/>
    <w:rsid w:val="00DA7844"/>
    <w:rsid w:val="00FB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6F83D"/>
  <w15:docId w15:val="{ABC95DA4-7B26-44FB-9393-3774A257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98"/>
      <w:ind w:left="101" w:right="129" w:firstLine="7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374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Opstina PP</cp:lastModifiedBy>
  <cp:revision>32</cp:revision>
  <cp:lastPrinted>2024-07-15T05:19:00Z</cp:lastPrinted>
  <dcterms:created xsi:type="dcterms:W3CDTF">2024-05-15T05:50:00Z</dcterms:created>
  <dcterms:modified xsi:type="dcterms:W3CDTF">2024-07-16T11:32:00Z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7.4</vt:lpwstr>
  </property>
  <property fmtid="{D5CDD505-2E9C-101B-9397-08002B2CF9AE}" pid="5" name="LastSaved">
    <vt:filetime>2024-05-14T00:00:00Z</vt:filetime>
  </property>
</Properties>
</file>